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8D76C" w14:textId="09B93E5E" w:rsidR="004C0B53" w:rsidRDefault="004C0B53" w:rsidP="00053C4B">
      <w:pPr>
        <w:pStyle w:val="Default"/>
        <w:rPr>
          <w:rFonts w:asciiTheme="minorHAnsi" w:hAnsiTheme="minorHAnsi" w:cstheme="minorHAnsi"/>
          <w:b/>
          <w:bCs/>
          <w:sz w:val="28"/>
          <w:szCs w:val="28"/>
        </w:rPr>
      </w:pPr>
      <w:r>
        <w:rPr>
          <w:rFonts w:asciiTheme="minorHAnsi" w:hAnsiTheme="minorHAnsi" w:cstheme="minorHAnsi"/>
          <w:b/>
          <w:bCs/>
          <w:noProof/>
          <w:sz w:val="28"/>
          <w:szCs w:val="28"/>
        </w:rPr>
        <w:drawing>
          <wp:anchor distT="0" distB="0" distL="114300" distR="114300" simplePos="0" relativeHeight="251658240" behindDoc="1" locked="0" layoutInCell="1" allowOverlap="1" wp14:anchorId="4E2125FB" wp14:editId="512BA2CB">
            <wp:simplePos x="0" y="0"/>
            <wp:positionH relativeFrom="column">
              <wp:posOffset>-186502</wp:posOffset>
            </wp:positionH>
            <wp:positionV relativeFrom="paragraph">
              <wp:posOffset>0</wp:posOffset>
            </wp:positionV>
            <wp:extent cx="2075180" cy="1382520"/>
            <wp:effectExtent l="0" t="0" r="1270" b="8255"/>
            <wp:wrapTight wrapText="bothSides">
              <wp:wrapPolygon edited="0">
                <wp:start x="0" y="0"/>
                <wp:lineTo x="0" y="21431"/>
                <wp:lineTo x="21415" y="21431"/>
                <wp:lineTo x="21415" y="0"/>
                <wp:lineTo x="0" y="0"/>
              </wp:wrapPolygon>
            </wp:wrapTight>
            <wp:docPr id="142654165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41654" name="Kuva 14265416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5180" cy="1382520"/>
                    </a:xfrm>
                    <a:prstGeom prst="rect">
                      <a:avLst/>
                    </a:prstGeom>
                  </pic:spPr>
                </pic:pic>
              </a:graphicData>
            </a:graphic>
            <wp14:sizeRelH relativeFrom="page">
              <wp14:pctWidth>0</wp14:pctWidth>
            </wp14:sizeRelH>
            <wp14:sizeRelV relativeFrom="page">
              <wp14:pctHeight>0</wp14:pctHeight>
            </wp14:sizeRelV>
          </wp:anchor>
        </w:drawing>
      </w:r>
    </w:p>
    <w:p w14:paraId="32DA57EC" w14:textId="57C6915E" w:rsidR="004C0B53" w:rsidRDefault="004C0B53" w:rsidP="00053C4B">
      <w:pPr>
        <w:pStyle w:val="Default"/>
        <w:rPr>
          <w:rFonts w:asciiTheme="minorHAnsi" w:hAnsiTheme="minorHAnsi" w:cstheme="minorHAnsi"/>
          <w:b/>
          <w:bCs/>
          <w:sz w:val="28"/>
          <w:szCs w:val="28"/>
        </w:rPr>
      </w:pPr>
    </w:p>
    <w:p w14:paraId="6547F953" w14:textId="3A87E06B" w:rsidR="008F52CC" w:rsidRDefault="008F52CC" w:rsidP="00053C4B">
      <w:pPr>
        <w:pStyle w:val="Default"/>
        <w:rPr>
          <w:rFonts w:asciiTheme="minorHAnsi" w:hAnsiTheme="minorHAnsi" w:cstheme="minorHAnsi"/>
          <w:b/>
          <w:bCs/>
          <w:sz w:val="28"/>
          <w:szCs w:val="28"/>
        </w:rPr>
      </w:pPr>
      <w:r>
        <w:rPr>
          <w:rFonts w:asciiTheme="minorHAnsi" w:hAnsiTheme="minorHAnsi" w:cstheme="minorHAnsi"/>
          <w:b/>
          <w:bCs/>
          <w:sz w:val="28"/>
          <w:szCs w:val="28"/>
        </w:rPr>
        <w:t>VAPAAEHTOISEN RIKOSTAUSTAN SELVITTÄMINEN</w:t>
      </w:r>
    </w:p>
    <w:p w14:paraId="241CC19C" w14:textId="77777777" w:rsidR="008F52CC" w:rsidRDefault="008F52CC" w:rsidP="00053C4B">
      <w:pPr>
        <w:pStyle w:val="Default"/>
        <w:rPr>
          <w:rFonts w:asciiTheme="minorHAnsi" w:hAnsiTheme="minorHAnsi" w:cstheme="minorHAnsi"/>
          <w:b/>
          <w:bCs/>
          <w:sz w:val="28"/>
          <w:szCs w:val="28"/>
        </w:rPr>
      </w:pPr>
    </w:p>
    <w:p w14:paraId="16604E1E" w14:textId="77777777" w:rsidR="004C0B53" w:rsidRDefault="004C0B53" w:rsidP="00053C4B">
      <w:pPr>
        <w:pStyle w:val="Default"/>
        <w:rPr>
          <w:rFonts w:asciiTheme="minorHAnsi" w:hAnsiTheme="minorHAnsi" w:cstheme="minorHAnsi"/>
          <w:b/>
          <w:bCs/>
          <w:sz w:val="28"/>
          <w:szCs w:val="28"/>
        </w:rPr>
      </w:pPr>
    </w:p>
    <w:p w14:paraId="5BBA33E1" w14:textId="77777777" w:rsidR="004C0B53" w:rsidRDefault="004C0B53" w:rsidP="00053C4B">
      <w:pPr>
        <w:pStyle w:val="Default"/>
        <w:rPr>
          <w:rFonts w:asciiTheme="minorHAnsi" w:hAnsiTheme="minorHAnsi" w:cstheme="minorHAnsi"/>
          <w:b/>
          <w:bCs/>
          <w:sz w:val="28"/>
          <w:szCs w:val="28"/>
        </w:rPr>
      </w:pPr>
    </w:p>
    <w:p w14:paraId="72F8E30F" w14:textId="77777777" w:rsidR="004C0B53" w:rsidRDefault="004C0B53" w:rsidP="00053C4B">
      <w:pPr>
        <w:pStyle w:val="Default"/>
        <w:rPr>
          <w:rFonts w:asciiTheme="minorHAnsi" w:hAnsiTheme="minorHAnsi" w:cstheme="minorHAnsi"/>
          <w:b/>
          <w:bCs/>
          <w:sz w:val="28"/>
          <w:szCs w:val="28"/>
        </w:rPr>
      </w:pPr>
    </w:p>
    <w:p w14:paraId="2752E514" w14:textId="116536ED" w:rsidR="00053C4B" w:rsidRPr="00E75CCD" w:rsidRDefault="00053C4B" w:rsidP="00053C4B">
      <w:pPr>
        <w:pStyle w:val="Default"/>
        <w:rPr>
          <w:rFonts w:asciiTheme="minorHAnsi" w:hAnsiTheme="minorHAnsi" w:cstheme="minorHAnsi"/>
          <w:b/>
          <w:bCs/>
          <w:sz w:val="28"/>
          <w:szCs w:val="28"/>
        </w:rPr>
      </w:pPr>
      <w:r w:rsidRPr="00E75CCD">
        <w:rPr>
          <w:rFonts w:asciiTheme="minorHAnsi" w:hAnsiTheme="minorHAnsi" w:cstheme="minorHAnsi"/>
          <w:b/>
          <w:bCs/>
          <w:sz w:val="28"/>
          <w:szCs w:val="28"/>
        </w:rPr>
        <w:t xml:space="preserve">Taustaa </w:t>
      </w:r>
    </w:p>
    <w:p w14:paraId="5D2DB25E" w14:textId="77777777" w:rsidR="00E75CCD" w:rsidRDefault="00E75CCD" w:rsidP="00053C4B">
      <w:pPr>
        <w:pStyle w:val="Default"/>
        <w:rPr>
          <w:rFonts w:asciiTheme="minorHAnsi" w:hAnsiTheme="minorHAnsi" w:cstheme="minorHAnsi"/>
          <w:sz w:val="22"/>
          <w:szCs w:val="22"/>
        </w:rPr>
      </w:pPr>
    </w:p>
    <w:p w14:paraId="322AF3DA" w14:textId="4A16865E" w:rsidR="00053C4B" w:rsidRPr="00E75CCD" w:rsidRDefault="00053C4B" w:rsidP="00053C4B">
      <w:pPr>
        <w:pStyle w:val="Default"/>
        <w:rPr>
          <w:rFonts w:asciiTheme="minorHAnsi" w:hAnsiTheme="minorHAnsi" w:cstheme="minorHAnsi"/>
        </w:rPr>
      </w:pPr>
      <w:r w:rsidRPr="00E75CCD">
        <w:rPr>
          <w:rFonts w:asciiTheme="minorHAnsi" w:hAnsiTheme="minorHAnsi" w:cstheme="minorHAnsi"/>
        </w:rPr>
        <w:t xml:space="preserve">Laki lasten kanssa toimivien vapaaehtoisten rikostaustan selvittämisestä on tullut voimaan 1.5.2014. Lain tarkoituksena on suojella alaikäisten henkilökohtaista koskemattomuutta ja siten edistää ja turvata alaikäisten kasvua, kehitystä ja hyvinvointia. </w:t>
      </w:r>
    </w:p>
    <w:p w14:paraId="20C9EA60" w14:textId="77777777" w:rsidR="00053C4B" w:rsidRPr="00E75CCD" w:rsidRDefault="00053C4B" w:rsidP="00053C4B">
      <w:pPr>
        <w:pStyle w:val="Default"/>
        <w:rPr>
          <w:rFonts w:asciiTheme="minorHAnsi" w:hAnsiTheme="minorHAnsi" w:cstheme="minorHAnsi"/>
        </w:rPr>
      </w:pPr>
    </w:p>
    <w:p w14:paraId="2189918C" w14:textId="3E55B45A" w:rsidR="00053C4B" w:rsidRDefault="00053C4B" w:rsidP="00053C4B">
      <w:pPr>
        <w:pStyle w:val="Default"/>
        <w:rPr>
          <w:rFonts w:asciiTheme="minorHAnsi" w:hAnsiTheme="minorHAnsi" w:cstheme="minorHAnsi"/>
        </w:rPr>
      </w:pPr>
      <w:proofErr w:type="spellStart"/>
      <w:r w:rsidRPr="00E75CCD">
        <w:rPr>
          <w:rFonts w:asciiTheme="minorHAnsi" w:hAnsiTheme="minorHAnsi" w:cstheme="minorHAnsi"/>
        </w:rPr>
        <w:t>RotaKids</w:t>
      </w:r>
      <w:proofErr w:type="spellEnd"/>
      <w:r w:rsidRPr="00E75CCD">
        <w:rPr>
          <w:rFonts w:asciiTheme="minorHAnsi" w:hAnsiTheme="minorHAnsi" w:cstheme="minorHAnsi"/>
        </w:rPr>
        <w:t xml:space="preserve"> -toiminnassa rotaryklubit </w:t>
      </w:r>
      <w:r w:rsidRPr="00E75CCD">
        <w:rPr>
          <w:rFonts w:asciiTheme="minorHAnsi" w:hAnsiTheme="minorHAnsi" w:cstheme="minorHAnsi"/>
        </w:rPr>
        <w:t>sitoutu</w:t>
      </w:r>
      <w:r w:rsidRPr="00E75CCD">
        <w:rPr>
          <w:rFonts w:asciiTheme="minorHAnsi" w:hAnsiTheme="minorHAnsi" w:cstheme="minorHAnsi"/>
        </w:rPr>
        <w:t>vat</w:t>
      </w:r>
      <w:r w:rsidRPr="00E75CCD">
        <w:rPr>
          <w:rFonts w:asciiTheme="minorHAnsi" w:hAnsiTheme="minorHAnsi" w:cstheme="minorHAnsi"/>
        </w:rPr>
        <w:t xml:space="preserve"> lasten turvallisuutta ja koskemattomuutta edistäviin toimintatapoihin toiminnassaan. Tämä tarkoittaa sitä, että </w:t>
      </w:r>
      <w:r w:rsidRPr="00E75CCD">
        <w:rPr>
          <w:rFonts w:asciiTheme="minorHAnsi" w:hAnsiTheme="minorHAnsi" w:cstheme="minorHAnsi"/>
        </w:rPr>
        <w:t xml:space="preserve">klubin </w:t>
      </w:r>
      <w:r w:rsidRPr="00E75CCD">
        <w:rPr>
          <w:rFonts w:asciiTheme="minorHAnsi" w:hAnsiTheme="minorHAnsi" w:cstheme="minorHAnsi"/>
        </w:rPr>
        <w:t xml:space="preserve">hallitus käsittelee ja päättää </w:t>
      </w:r>
      <w:r w:rsidRPr="00E75CCD">
        <w:rPr>
          <w:rFonts w:asciiTheme="minorHAnsi" w:hAnsiTheme="minorHAnsi" w:cstheme="minorHAnsi"/>
        </w:rPr>
        <w:t>o</w:t>
      </w:r>
      <w:r w:rsidRPr="00E75CCD">
        <w:rPr>
          <w:rFonts w:asciiTheme="minorHAnsi" w:hAnsiTheme="minorHAnsi" w:cstheme="minorHAnsi"/>
        </w:rPr>
        <w:t>hjeen soveltamisesta toiminnassa</w:t>
      </w:r>
      <w:r w:rsidRPr="00E75CCD">
        <w:rPr>
          <w:rFonts w:asciiTheme="minorHAnsi" w:hAnsiTheme="minorHAnsi" w:cstheme="minorHAnsi"/>
        </w:rPr>
        <w:t>an</w:t>
      </w:r>
      <w:r w:rsidRPr="00E75CCD">
        <w:rPr>
          <w:rFonts w:asciiTheme="minorHAnsi" w:hAnsiTheme="minorHAnsi" w:cstheme="minorHAnsi"/>
        </w:rPr>
        <w:t>. Päätökseen sisälty</w:t>
      </w:r>
      <w:r w:rsidRPr="00E75CCD">
        <w:rPr>
          <w:rFonts w:asciiTheme="minorHAnsi" w:hAnsiTheme="minorHAnsi" w:cstheme="minorHAnsi"/>
        </w:rPr>
        <w:t>y</w:t>
      </w:r>
      <w:r w:rsidRPr="00E75CCD">
        <w:rPr>
          <w:rFonts w:asciiTheme="minorHAnsi" w:hAnsiTheme="minorHAnsi" w:cstheme="minorHAnsi"/>
        </w:rPr>
        <w:t xml:space="preserve"> vapaaehtoisen rikostaustan tarkistaminen – asiakirjan hyväksyminen. </w:t>
      </w:r>
    </w:p>
    <w:p w14:paraId="51C406DA" w14:textId="77777777" w:rsidR="008F52CC" w:rsidRDefault="008F52CC" w:rsidP="00053C4B">
      <w:pPr>
        <w:pStyle w:val="Default"/>
        <w:rPr>
          <w:rFonts w:asciiTheme="minorHAnsi" w:hAnsiTheme="minorHAnsi" w:cstheme="minorHAnsi"/>
        </w:rPr>
      </w:pPr>
    </w:p>
    <w:p w14:paraId="23EF67EC" w14:textId="27BD1D0E" w:rsidR="008F52CC" w:rsidRPr="00E75CCD" w:rsidRDefault="008F52CC" w:rsidP="00053C4B">
      <w:pPr>
        <w:pStyle w:val="Default"/>
        <w:rPr>
          <w:rFonts w:asciiTheme="minorHAnsi" w:hAnsiTheme="minorHAnsi" w:cstheme="minorHAnsi"/>
        </w:rPr>
      </w:pPr>
      <w:r>
        <w:rPr>
          <w:rFonts w:asciiTheme="minorHAnsi" w:hAnsiTheme="minorHAnsi" w:cstheme="minorHAnsi"/>
        </w:rPr>
        <w:t>Tämä ohjeistus noudattaa Oikeusrekisterikeskuksen ohjeistusta.</w:t>
      </w:r>
    </w:p>
    <w:p w14:paraId="2B1416F6" w14:textId="77777777" w:rsidR="00053C4B" w:rsidRPr="00053C4B" w:rsidRDefault="00053C4B" w:rsidP="00053C4B">
      <w:pPr>
        <w:pStyle w:val="Default"/>
        <w:rPr>
          <w:rFonts w:asciiTheme="minorHAnsi" w:hAnsiTheme="minorHAnsi" w:cstheme="minorHAnsi"/>
          <w:b/>
          <w:bCs/>
          <w:sz w:val="28"/>
          <w:szCs w:val="28"/>
        </w:rPr>
      </w:pPr>
    </w:p>
    <w:p w14:paraId="35A179E8" w14:textId="7DBF32FD" w:rsidR="00053C4B" w:rsidRPr="00053C4B" w:rsidRDefault="00053C4B" w:rsidP="00053C4B">
      <w:pPr>
        <w:pStyle w:val="Default"/>
        <w:rPr>
          <w:rFonts w:asciiTheme="minorHAnsi" w:hAnsiTheme="minorHAnsi" w:cstheme="minorHAnsi"/>
          <w:sz w:val="28"/>
          <w:szCs w:val="28"/>
        </w:rPr>
      </w:pPr>
      <w:r w:rsidRPr="00053C4B">
        <w:rPr>
          <w:rFonts w:asciiTheme="minorHAnsi" w:hAnsiTheme="minorHAnsi" w:cstheme="minorHAnsi"/>
          <w:b/>
          <w:bCs/>
          <w:sz w:val="28"/>
          <w:szCs w:val="28"/>
        </w:rPr>
        <w:t xml:space="preserve">Lähtökohtana ennaltaehkäisevät toimet </w:t>
      </w:r>
    </w:p>
    <w:p w14:paraId="790F6358" w14:textId="54E84BDE" w:rsidR="00B34D87" w:rsidRPr="00053C4B" w:rsidRDefault="00B34D87" w:rsidP="00053C4B">
      <w:pPr>
        <w:rPr>
          <w:rFonts w:cstheme="minorHAnsi"/>
        </w:rPr>
      </w:pPr>
    </w:p>
    <w:p w14:paraId="0D7E5700" w14:textId="77777777" w:rsidR="00053C4B" w:rsidRPr="00053C4B" w:rsidRDefault="00053C4B" w:rsidP="00053C4B">
      <w:pPr>
        <w:pStyle w:val="CM12"/>
        <w:spacing w:after="277" w:line="280" w:lineRule="atLeast"/>
        <w:rPr>
          <w:rFonts w:asciiTheme="minorHAnsi" w:hAnsiTheme="minorHAnsi" w:cstheme="minorHAnsi"/>
          <w:color w:val="000000"/>
        </w:rPr>
      </w:pPr>
      <w:r w:rsidRPr="00053C4B">
        <w:rPr>
          <w:rFonts w:asciiTheme="minorHAnsi" w:hAnsiTheme="minorHAnsi" w:cstheme="minorHAnsi"/>
          <w:color w:val="000000"/>
        </w:rPr>
        <w:t>Rikostaustan selvittämismenettely tulee noudatettavaksi vain tehtävissä, joissa lapsi on ilman huoltajan läsnäoloa. Mikäli lapsi on vanhempansa seurassa, ei me</w:t>
      </w:r>
      <w:r w:rsidRPr="00053C4B">
        <w:rPr>
          <w:rFonts w:asciiTheme="minorHAnsi" w:hAnsiTheme="minorHAnsi" w:cstheme="minorHAnsi"/>
          <w:color w:val="000000"/>
        </w:rPr>
        <w:softHyphen/>
        <w:t xml:space="preserve">nettelyä sovelleta. Tehtävät, jotka kohdistuvat samanaikaisesti sekä aikuisiin että lapsiin eivät kuulu menettelyn piiriin. </w:t>
      </w:r>
    </w:p>
    <w:p w14:paraId="42DC4D6D" w14:textId="77777777" w:rsidR="00053C4B" w:rsidRPr="00053C4B" w:rsidRDefault="00053C4B" w:rsidP="00053C4B">
      <w:pPr>
        <w:spacing w:before="100" w:beforeAutospacing="1" w:after="100" w:afterAutospacing="1" w:line="240" w:lineRule="auto"/>
        <w:outlineLvl w:val="0"/>
        <w:rPr>
          <w:rFonts w:eastAsia="Times New Roman" w:cstheme="minorHAnsi"/>
          <w:b/>
          <w:bCs/>
          <w:kern w:val="36"/>
          <w:sz w:val="28"/>
          <w:szCs w:val="28"/>
          <w:lang w:eastAsia="fi-FI"/>
          <w14:ligatures w14:val="none"/>
        </w:rPr>
      </w:pPr>
      <w:r w:rsidRPr="00053C4B">
        <w:rPr>
          <w:rFonts w:eastAsia="Times New Roman" w:cstheme="minorHAnsi"/>
          <w:b/>
          <w:bCs/>
          <w:kern w:val="36"/>
          <w:sz w:val="28"/>
          <w:szCs w:val="28"/>
          <w:lang w:eastAsia="fi-FI"/>
          <w14:ligatures w14:val="none"/>
        </w:rPr>
        <w:t>Vapaaehtoisen rikostaustaote</w:t>
      </w:r>
    </w:p>
    <w:p w14:paraId="189331CE" w14:textId="0569B6E4" w:rsidR="00053C4B" w:rsidRPr="00053C4B" w:rsidRDefault="00053C4B" w:rsidP="00053C4B">
      <w:pPr>
        <w:spacing w:before="100" w:beforeAutospacing="1" w:after="100" w:afterAutospacing="1" w:line="240" w:lineRule="auto"/>
        <w:rPr>
          <w:rFonts w:eastAsia="Times New Roman" w:cstheme="minorHAnsi"/>
          <w:kern w:val="0"/>
          <w:sz w:val="24"/>
          <w:szCs w:val="24"/>
          <w:lang w:eastAsia="fi-FI"/>
          <w14:ligatures w14:val="none"/>
        </w:rPr>
      </w:pPr>
      <w:r w:rsidRPr="00053C4B">
        <w:rPr>
          <w:rFonts w:eastAsia="Times New Roman" w:cstheme="minorHAnsi"/>
          <w:kern w:val="0"/>
          <w:sz w:val="24"/>
          <w:szCs w:val="24"/>
          <w:lang w:eastAsia="fi-FI"/>
          <w14:ligatures w14:val="none"/>
        </w:rPr>
        <w:t>La</w:t>
      </w:r>
      <w:r w:rsidRPr="00053C4B">
        <w:rPr>
          <w:rFonts w:eastAsia="Times New Roman" w:cstheme="minorHAnsi"/>
          <w:kern w:val="0"/>
          <w:sz w:val="24"/>
          <w:szCs w:val="24"/>
          <w:lang w:eastAsia="fi-FI"/>
          <w14:ligatures w14:val="none"/>
        </w:rPr>
        <w:t xml:space="preserve">in voimaantulon jälkeen </w:t>
      </w:r>
      <w:r w:rsidRPr="00053C4B">
        <w:rPr>
          <w:rFonts w:eastAsia="Times New Roman" w:cstheme="minorHAnsi"/>
          <w:kern w:val="0"/>
          <w:sz w:val="24"/>
          <w:szCs w:val="24"/>
          <w:lang w:eastAsia="fi-FI"/>
          <w14:ligatures w14:val="none"/>
        </w:rPr>
        <w:t xml:space="preserve">vapaaehtoistoimintaa järjestävillä yhteisöillä on tietyin edellytyksin mahdollisuus tarkistaa vapaaehtoisten rikostausta. </w:t>
      </w:r>
    </w:p>
    <w:p w14:paraId="61EA7231" w14:textId="77777777" w:rsidR="00053C4B" w:rsidRPr="00053C4B" w:rsidRDefault="00053C4B" w:rsidP="00053C4B">
      <w:pPr>
        <w:spacing w:before="100" w:beforeAutospacing="1" w:after="100" w:afterAutospacing="1" w:line="240" w:lineRule="auto"/>
        <w:outlineLvl w:val="2"/>
        <w:rPr>
          <w:rFonts w:eastAsia="Times New Roman" w:cstheme="minorHAnsi"/>
          <w:b/>
          <w:bCs/>
          <w:kern w:val="0"/>
          <w:sz w:val="27"/>
          <w:szCs w:val="27"/>
          <w:lang w:eastAsia="fi-FI"/>
          <w14:ligatures w14:val="none"/>
        </w:rPr>
      </w:pPr>
      <w:bookmarkStart w:id="0" w:name="rikostaustantarkistamisenedellytykset"/>
      <w:bookmarkEnd w:id="0"/>
      <w:r w:rsidRPr="00053C4B">
        <w:rPr>
          <w:rFonts w:eastAsia="Times New Roman" w:cstheme="minorHAnsi"/>
          <w:b/>
          <w:bCs/>
          <w:kern w:val="0"/>
          <w:sz w:val="27"/>
          <w:szCs w:val="27"/>
          <w:lang w:eastAsia="fi-FI"/>
          <w14:ligatures w14:val="none"/>
        </w:rPr>
        <w:t>Rikostaustan tarkistamisen edellytykset</w:t>
      </w:r>
    </w:p>
    <w:p w14:paraId="7A2BB124" w14:textId="77777777" w:rsidR="00053C4B" w:rsidRPr="00053C4B" w:rsidRDefault="00053C4B" w:rsidP="00053C4B">
      <w:pPr>
        <w:spacing w:before="100" w:beforeAutospacing="1" w:after="100" w:afterAutospacing="1" w:line="240" w:lineRule="auto"/>
        <w:rPr>
          <w:rFonts w:eastAsia="Times New Roman" w:cstheme="minorHAnsi"/>
          <w:kern w:val="0"/>
          <w:sz w:val="24"/>
          <w:szCs w:val="24"/>
          <w:lang w:eastAsia="fi-FI"/>
          <w14:ligatures w14:val="none"/>
        </w:rPr>
      </w:pPr>
      <w:r w:rsidRPr="00053C4B">
        <w:rPr>
          <w:rFonts w:eastAsia="Times New Roman" w:cstheme="minorHAnsi"/>
          <w:kern w:val="0"/>
          <w:sz w:val="24"/>
          <w:szCs w:val="24"/>
          <w:lang w:eastAsia="fi-FI"/>
          <w14:ligatures w14:val="none"/>
        </w:rPr>
        <w:t>Toiminnan järjestäjä voi selvittää vapaaehtoisen rikostaustan, jos kysymyksessä on tehtävä, johon kuuluu:</w:t>
      </w:r>
    </w:p>
    <w:p w14:paraId="7937AF21" w14:textId="77777777" w:rsidR="00053C4B" w:rsidRPr="00053C4B" w:rsidRDefault="00053C4B" w:rsidP="00053C4B">
      <w:pPr>
        <w:numPr>
          <w:ilvl w:val="0"/>
          <w:numId w:val="1"/>
        </w:numPr>
        <w:spacing w:before="100" w:beforeAutospacing="1" w:after="100" w:afterAutospacing="1" w:line="240" w:lineRule="auto"/>
        <w:rPr>
          <w:rFonts w:eastAsia="Times New Roman" w:cstheme="minorHAnsi"/>
          <w:kern w:val="0"/>
          <w:sz w:val="24"/>
          <w:szCs w:val="24"/>
          <w:lang w:eastAsia="fi-FI"/>
          <w14:ligatures w14:val="none"/>
        </w:rPr>
      </w:pPr>
      <w:r w:rsidRPr="00053C4B">
        <w:rPr>
          <w:rFonts w:eastAsia="Times New Roman" w:cstheme="minorHAnsi"/>
          <w:kern w:val="0"/>
          <w:sz w:val="24"/>
          <w:szCs w:val="24"/>
          <w:lang w:eastAsia="fi-FI"/>
          <w14:ligatures w14:val="none"/>
        </w:rPr>
        <w:t>säännöllisesti ja olennaisesti alaikäisen opetusta, ohjausta, hoitoa, huolenpitoa tai muuta yhdessäoloa alaikäisen kanssa ja</w:t>
      </w:r>
    </w:p>
    <w:p w14:paraId="68468B55" w14:textId="77777777" w:rsidR="00053C4B" w:rsidRPr="00053C4B" w:rsidRDefault="00053C4B" w:rsidP="00053C4B">
      <w:pPr>
        <w:numPr>
          <w:ilvl w:val="0"/>
          <w:numId w:val="1"/>
        </w:numPr>
        <w:spacing w:before="100" w:beforeAutospacing="1" w:after="100" w:afterAutospacing="1" w:line="240" w:lineRule="auto"/>
        <w:rPr>
          <w:rFonts w:eastAsia="Times New Roman" w:cstheme="minorHAnsi"/>
          <w:kern w:val="0"/>
          <w:sz w:val="24"/>
          <w:szCs w:val="24"/>
          <w:lang w:eastAsia="fi-FI"/>
          <w14:ligatures w14:val="none"/>
        </w:rPr>
      </w:pPr>
      <w:r w:rsidRPr="00053C4B">
        <w:rPr>
          <w:rFonts w:eastAsia="Times New Roman" w:cstheme="minorHAnsi"/>
          <w:kern w:val="0"/>
          <w:sz w:val="24"/>
          <w:szCs w:val="24"/>
          <w:lang w:eastAsia="fi-FI"/>
          <w14:ligatures w14:val="none"/>
        </w:rPr>
        <w:t>henkilökohtainen vuorovaikutus alaikäisen kanssa ja</w:t>
      </w:r>
    </w:p>
    <w:p w14:paraId="755C2FF1" w14:textId="77777777" w:rsidR="00053C4B" w:rsidRPr="00053C4B" w:rsidRDefault="00053C4B" w:rsidP="00053C4B">
      <w:pPr>
        <w:numPr>
          <w:ilvl w:val="0"/>
          <w:numId w:val="1"/>
        </w:numPr>
        <w:spacing w:before="100" w:beforeAutospacing="1" w:after="100" w:afterAutospacing="1" w:line="240" w:lineRule="auto"/>
        <w:rPr>
          <w:rFonts w:eastAsia="Times New Roman" w:cstheme="minorHAnsi"/>
          <w:kern w:val="0"/>
          <w:sz w:val="24"/>
          <w:szCs w:val="24"/>
          <w:lang w:eastAsia="fi-FI"/>
          <w14:ligatures w14:val="none"/>
        </w:rPr>
      </w:pPr>
      <w:r w:rsidRPr="00053C4B">
        <w:rPr>
          <w:rFonts w:eastAsia="Times New Roman" w:cstheme="minorHAnsi"/>
          <w:kern w:val="0"/>
          <w:sz w:val="24"/>
          <w:szCs w:val="24"/>
          <w:lang w:eastAsia="fi-FI"/>
          <w14:ligatures w14:val="none"/>
        </w:rPr>
        <w:t>tehtävän hoitaminen yksin tai sellaisissa olosuhteissa, joissa alaikäisen henkilökohtaista koskemattomuutta ei voida turvata siitä huolimatta, että toiminnan järjestäjällä on käytössä toimintaa koskeva ohje tai tietty menettelytapa, jolla pyritään turvaamaan lasten henkilökohtainen koskemattomuus.</w:t>
      </w:r>
    </w:p>
    <w:p w14:paraId="07B73814" w14:textId="77777777" w:rsidR="00053C4B" w:rsidRPr="00053C4B" w:rsidRDefault="00053C4B" w:rsidP="00053C4B">
      <w:pPr>
        <w:spacing w:before="100" w:beforeAutospacing="1" w:after="100" w:afterAutospacing="1" w:line="240" w:lineRule="auto"/>
        <w:rPr>
          <w:rFonts w:eastAsia="Times New Roman" w:cstheme="minorHAnsi"/>
          <w:kern w:val="0"/>
          <w:sz w:val="24"/>
          <w:szCs w:val="24"/>
          <w:lang w:eastAsia="fi-FI"/>
          <w14:ligatures w14:val="none"/>
        </w:rPr>
      </w:pPr>
      <w:r w:rsidRPr="00053C4B">
        <w:rPr>
          <w:rFonts w:eastAsia="Times New Roman" w:cstheme="minorHAnsi"/>
          <w:kern w:val="0"/>
          <w:sz w:val="24"/>
          <w:szCs w:val="24"/>
          <w:lang w:eastAsia="fi-FI"/>
          <w14:ligatures w14:val="none"/>
        </w:rPr>
        <w:lastRenderedPageBreak/>
        <w:t xml:space="preserve">Jotta vapaaehtoistoiminnan järjestäjä pääsee rikostaustan tarkistamismenettelyn </w:t>
      </w:r>
      <w:proofErr w:type="gramStart"/>
      <w:r w:rsidRPr="00053C4B">
        <w:rPr>
          <w:rFonts w:eastAsia="Times New Roman" w:cstheme="minorHAnsi"/>
          <w:kern w:val="0"/>
          <w:sz w:val="24"/>
          <w:szCs w:val="24"/>
          <w:lang w:eastAsia="fi-FI"/>
          <w14:ligatures w14:val="none"/>
        </w:rPr>
        <w:t>piiriin</w:t>
      </w:r>
      <w:proofErr w:type="gramEnd"/>
      <w:r w:rsidRPr="00053C4B">
        <w:rPr>
          <w:rFonts w:eastAsia="Times New Roman" w:cstheme="minorHAnsi"/>
          <w:kern w:val="0"/>
          <w:sz w:val="24"/>
          <w:szCs w:val="24"/>
          <w:lang w:eastAsia="fi-FI"/>
          <w14:ligatures w14:val="none"/>
        </w:rPr>
        <w:t xml:space="preserve"> tulee sen luoda toimintaansa koskeva ohjeistus alaikäisten henkilökohtaista koskemattomuutta turvaaviksi toimiksi. </w:t>
      </w:r>
    </w:p>
    <w:p w14:paraId="1AEF0F3D" w14:textId="77777777" w:rsidR="00053C4B" w:rsidRDefault="00053C4B" w:rsidP="00053C4B">
      <w:pPr>
        <w:spacing w:before="100" w:beforeAutospacing="1" w:after="100" w:afterAutospacing="1" w:line="240" w:lineRule="auto"/>
        <w:rPr>
          <w:rFonts w:eastAsia="Times New Roman" w:cstheme="minorHAnsi"/>
          <w:kern w:val="0"/>
          <w:sz w:val="24"/>
          <w:szCs w:val="24"/>
          <w:lang w:eastAsia="fi-FI"/>
          <w14:ligatures w14:val="none"/>
        </w:rPr>
      </w:pPr>
      <w:r w:rsidRPr="00053C4B">
        <w:rPr>
          <w:rFonts w:eastAsia="Times New Roman" w:cstheme="minorHAnsi"/>
          <w:kern w:val="0"/>
          <w:sz w:val="24"/>
          <w:szCs w:val="24"/>
          <w:lang w:eastAsia="fi-FI"/>
          <w14:ligatures w14:val="none"/>
        </w:rPr>
        <w:t xml:space="preserve">Lasten turvallisuutta lisäävistä toimintatavoista ja vapaaehtoisen rikostaustan selvittämisestä on luettavissa </w:t>
      </w:r>
      <w:hyperlink r:id="rId6" w:tgtFrame="_blank" w:history="1">
        <w:r w:rsidRPr="00053C4B">
          <w:rPr>
            <w:rFonts w:eastAsia="Times New Roman" w:cstheme="minorHAnsi"/>
            <w:color w:val="0000FF"/>
            <w:kern w:val="0"/>
            <w:sz w:val="24"/>
            <w:szCs w:val="24"/>
            <w:u w:val="single"/>
            <w:lang w:eastAsia="fi-FI"/>
            <w14:ligatures w14:val="none"/>
          </w:rPr>
          <w:t xml:space="preserve">toimintaohje esimerkiksi Suomen </w:t>
        </w:r>
        <w:proofErr w:type="spellStart"/>
        <w:r w:rsidRPr="00053C4B">
          <w:rPr>
            <w:rFonts w:eastAsia="Times New Roman" w:cstheme="minorHAnsi"/>
            <w:color w:val="0000FF"/>
            <w:kern w:val="0"/>
            <w:sz w:val="24"/>
            <w:szCs w:val="24"/>
            <w:u w:val="single"/>
            <w:lang w:eastAsia="fi-FI"/>
            <w14:ligatures w14:val="none"/>
          </w:rPr>
          <w:t>sosiaali</w:t>
        </w:r>
        <w:proofErr w:type="spellEnd"/>
        <w:r w:rsidRPr="00053C4B">
          <w:rPr>
            <w:rFonts w:eastAsia="Times New Roman" w:cstheme="minorHAnsi"/>
            <w:color w:val="0000FF"/>
            <w:kern w:val="0"/>
            <w:sz w:val="24"/>
            <w:szCs w:val="24"/>
            <w:u w:val="single"/>
            <w:lang w:eastAsia="fi-FI"/>
            <w14:ligatures w14:val="none"/>
          </w:rPr>
          <w:t xml:space="preserve"> ja terveys</w:t>
        </w:r>
        <w:r w:rsidRPr="00053C4B">
          <w:rPr>
            <w:rFonts w:eastAsia="Times New Roman" w:cstheme="minorHAnsi"/>
            <w:color w:val="0000FF"/>
            <w:kern w:val="0"/>
            <w:sz w:val="24"/>
            <w:szCs w:val="24"/>
            <w:u w:val="single"/>
            <w:lang w:eastAsia="fi-FI"/>
            <w14:ligatures w14:val="none"/>
          </w:rPr>
          <w:t xml:space="preserve"> </w:t>
        </w:r>
        <w:r w:rsidRPr="00053C4B">
          <w:rPr>
            <w:rFonts w:eastAsia="Times New Roman" w:cstheme="minorHAnsi"/>
            <w:color w:val="0000FF"/>
            <w:kern w:val="0"/>
            <w:sz w:val="24"/>
            <w:szCs w:val="24"/>
            <w:u w:val="single"/>
            <w:lang w:eastAsia="fi-FI"/>
            <w14:ligatures w14:val="none"/>
          </w:rPr>
          <w:t>ry:n sivuilta</w:t>
        </w:r>
      </w:hyperlink>
      <w:r w:rsidRPr="00053C4B">
        <w:rPr>
          <w:rFonts w:eastAsia="Times New Roman" w:cstheme="minorHAnsi"/>
          <w:kern w:val="0"/>
          <w:sz w:val="24"/>
          <w:szCs w:val="24"/>
          <w:lang w:eastAsia="fi-FI"/>
          <w14:ligatures w14:val="none"/>
        </w:rPr>
        <w:t xml:space="preserve"> .</w:t>
      </w:r>
    </w:p>
    <w:p w14:paraId="5D8BA175" w14:textId="77777777" w:rsidR="00E75CCD" w:rsidRPr="008F52CC"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8F52CC">
        <w:rPr>
          <w:rFonts w:eastAsia="Times New Roman" w:cstheme="minorHAnsi"/>
          <w:kern w:val="0"/>
          <w:sz w:val="24"/>
          <w:szCs w:val="24"/>
          <w:lang w:eastAsia="fi-FI"/>
          <w14:ligatures w14:val="none"/>
        </w:rPr>
        <w:t>Lisäksi järjestäjän on arvioitava ne tehtäväkuvat, joissa rikostaustan tarkistaminen katsotaan tarpeelliseksi. Haettaessa vapaaehtoisia näihin tehtäviin on hakemuksessa ilmoitettava, että rikosrekisteriote tullaan tarkistamaan.</w:t>
      </w:r>
    </w:p>
    <w:p w14:paraId="50BE0089" w14:textId="77777777" w:rsidR="00E75CCD" w:rsidRPr="00E75CCD" w:rsidRDefault="00E75CCD" w:rsidP="00E75CCD">
      <w:pPr>
        <w:spacing w:before="100" w:beforeAutospacing="1" w:after="100" w:afterAutospacing="1" w:line="240" w:lineRule="auto"/>
        <w:outlineLvl w:val="2"/>
        <w:rPr>
          <w:rFonts w:eastAsia="Times New Roman" w:cstheme="minorHAnsi"/>
          <w:b/>
          <w:bCs/>
          <w:kern w:val="0"/>
          <w:sz w:val="24"/>
          <w:szCs w:val="24"/>
          <w:lang w:eastAsia="fi-FI"/>
          <w14:ligatures w14:val="none"/>
        </w:rPr>
      </w:pPr>
      <w:bookmarkStart w:id="1" w:name="rikosrekisteriotteenhakeminen"/>
      <w:bookmarkEnd w:id="1"/>
      <w:r w:rsidRPr="00E75CCD">
        <w:rPr>
          <w:rFonts w:eastAsia="Times New Roman" w:cstheme="minorHAnsi"/>
          <w:b/>
          <w:bCs/>
          <w:kern w:val="0"/>
          <w:sz w:val="24"/>
          <w:szCs w:val="24"/>
          <w:lang w:eastAsia="fi-FI"/>
          <w14:ligatures w14:val="none"/>
        </w:rPr>
        <w:t>Rikosrekisteriotteen hakeminen</w:t>
      </w:r>
    </w:p>
    <w:p w14:paraId="24276B5A" w14:textId="22F14624"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Pr>
          <w:rFonts w:eastAsia="Times New Roman" w:cstheme="minorHAnsi"/>
          <w:kern w:val="0"/>
          <w:sz w:val="24"/>
          <w:szCs w:val="24"/>
          <w:lang w:eastAsia="fi-FI"/>
          <w14:ligatures w14:val="none"/>
        </w:rPr>
        <w:t>Ote haetaan</w:t>
      </w:r>
      <w:r w:rsidRPr="00E75CCD">
        <w:rPr>
          <w:rFonts w:eastAsia="Times New Roman" w:cstheme="minorHAnsi"/>
          <w:kern w:val="0"/>
          <w:sz w:val="24"/>
          <w:szCs w:val="24"/>
          <w:lang w:eastAsia="fi-FI"/>
          <w14:ligatures w14:val="none"/>
        </w:rPr>
        <w:t xml:space="preserve"> </w:t>
      </w:r>
      <w:hyperlink r:id="rId7" w:anchor="/" w:tgtFrame="_blank" w:history="1">
        <w:r w:rsidRPr="00E75CCD">
          <w:rPr>
            <w:rFonts w:eastAsia="Times New Roman" w:cstheme="minorHAnsi"/>
            <w:color w:val="0000FF"/>
            <w:kern w:val="0"/>
            <w:sz w:val="24"/>
            <w:szCs w:val="24"/>
            <w:u w:val="single"/>
            <w:lang w:eastAsia="fi-FI"/>
            <w14:ligatures w14:val="none"/>
          </w:rPr>
          <w:t xml:space="preserve">Oikeusrekisterikeskuksen sähköistä </w:t>
        </w:r>
        <w:proofErr w:type="spellStart"/>
        <w:r w:rsidRPr="00E75CCD">
          <w:rPr>
            <w:rFonts w:eastAsia="Times New Roman" w:cstheme="minorHAnsi"/>
            <w:color w:val="0000FF"/>
            <w:kern w:val="0"/>
            <w:sz w:val="24"/>
            <w:szCs w:val="24"/>
            <w:u w:val="single"/>
            <w:lang w:eastAsia="fi-FI"/>
            <w14:ligatures w14:val="none"/>
          </w:rPr>
          <w:t>asiontipalvelua</w:t>
        </w:r>
        <w:proofErr w:type="spellEnd"/>
        <w:r>
          <w:rPr>
            <w:rFonts w:eastAsia="Times New Roman" w:cstheme="minorHAnsi"/>
            <w:color w:val="0000FF"/>
            <w:kern w:val="0"/>
            <w:sz w:val="24"/>
            <w:szCs w:val="24"/>
            <w:u w:val="single"/>
            <w:lang w:eastAsia="fi-FI"/>
            <w14:ligatures w14:val="none"/>
          </w:rPr>
          <w:t xml:space="preserve"> </w:t>
        </w:r>
        <w:r w:rsidRPr="00E75CCD">
          <w:rPr>
            <w:rFonts w:eastAsia="Times New Roman" w:cstheme="minorHAnsi"/>
            <w:kern w:val="0"/>
            <w:sz w:val="24"/>
            <w:szCs w:val="24"/>
            <w:lang w:eastAsia="fi-FI"/>
            <w14:ligatures w14:val="none"/>
          </w:rPr>
          <w:t>käyttäen</w:t>
        </w:r>
        <w:r w:rsidRPr="00E75CCD">
          <w:rPr>
            <w:rFonts w:eastAsia="Times New Roman" w:cstheme="minorHAnsi"/>
            <w:color w:val="0000FF"/>
            <w:kern w:val="0"/>
            <w:sz w:val="24"/>
            <w:szCs w:val="24"/>
            <w:u w:val="single"/>
            <w:lang w:eastAsia="fi-FI"/>
            <w14:ligatures w14:val="none"/>
          </w:rPr>
          <w:t>.</w:t>
        </w:r>
      </w:hyperlink>
      <w:r w:rsidRPr="00E75CCD">
        <w:rPr>
          <w:rFonts w:eastAsia="Times New Roman" w:cstheme="minorHAnsi"/>
          <w:kern w:val="0"/>
          <w:sz w:val="24"/>
          <w:szCs w:val="24"/>
          <w:lang w:eastAsia="fi-FI"/>
          <w14:ligatures w14:val="none"/>
        </w:rPr>
        <w:t xml:space="preserve"> Yhdistysrekisteriin merkitty järjestäjän edustaja voi kirjautua asiointiin ilman erillistä valtuutusta.</w:t>
      </w:r>
    </w:p>
    <w:p w14:paraId="174E1E89"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Muu järjestäjän edustaja voidaan suomi.fi-valtuutuksella "</w:t>
      </w:r>
      <w:hyperlink r:id="rId8" w:anchor="/" w:tgtFrame="_blank" w:history="1">
        <w:r w:rsidRPr="00E75CCD">
          <w:rPr>
            <w:rFonts w:eastAsia="Times New Roman" w:cstheme="minorHAnsi"/>
            <w:color w:val="0000FF"/>
            <w:kern w:val="0"/>
            <w:sz w:val="24"/>
            <w:szCs w:val="24"/>
            <w:u w:val="single"/>
            <w:lang w:eastAsia="fi-FI"/>
            <w14:ligatures w14:val="none"/>
          </w:rPr>
          <w:t>Rikosrekisteriotteen tilaaminen</w:t>
        </w:r>
      </w:hyperlink>
      <w:r w:rsidRPr="00E75CCD">
        <w:rPr>
          <w:rFonts w:eastAsia="Times New Roman" w:cstheme="minorHAnsi"/>
          <w:kern w:val="0"/>
          <w:sz w:val="24"/>
          <w:szCs w:val="24"/>
          <w:lang w:eastAsia="fi-FI"/>
          <w14:ligatures w14:val="none"/>
        </w:rPr>
        <w:t xml:space="preserve"> " valtuuttaa tilaamaan vapaaehtoisten rikostaustaotteet. (Tarkemmat ohjeet valtuutuksen tekemiseksi löytyvät Digi- ja väestötietoviraston ylläpitämältä </w:t>
      </w:r>
      <w:hyperlink r:id="rId9" w:tgtFrame="_blank" w:history="1">
        <w:r w:rsidRPr="00E75CCD">
          <w:rPr>
            <w:rFonts w:eastAsia="Times New Roman" w:cstheme="minorHAnsi"/>
            <w:color w:val="0000FF"/>
            <w:kern w:val="0"/>
            <w:sz w:val="24"/>
            <w:szCs w:val="24"/>
            <w:u w:val="single"/>
            <w:lang w:eastAsia="fi-FI"/>
            <w14:ligatures w14:val="none"/>
          </w:rPr>
          <w:t>suomi.fi-sivustolta</w:t>
        </w:r>
      </w:hyperlink>
      <w:r w:rsidRPr="00E75CCD">
        <w:rPr>
          <w:rFonts w:eastAsia="Times New Roman" w:cstheme="minorHAnsi"/>
          <w:kern w:val="0"/>
          <w:sz w:val="24"/>
          <w:szCs w:val="24"/>
          <w:lang w:eastAsia="fi-FI"/>
          <w14:ligatures w14:val="none"/>
        </w:rPr>
        <w:t xml:space="preserve"> .) </w:t>
      </w:r>
    </w:p>
    <w:p w14:paraId="2AF62225"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Hakemukseen tulee liittää vapaaehtoisten allekirjoittamat suostumukset pdf-muodossa.</w:t>
      </w:r>
    </w:p>
    <w:p w14:paraId="3F88BE02"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 xml:space="preserve">Jos organisaatiolla ei ole käytössä suomi.fi-tunnuksia niin hakemuksen voi lähettää </w:t>
      </w:r>
      <w:hyperlink r:id="rId10" w:tgtFrame="_blank" w:history="1">
        <w:r w:rsidRPr="00E75CCD">
          <w:rPr>
            <w:rFonts w:eastAsia="Times New Roman" w:cstheme="minorHAnsi"/>
            <w:color w:val="0000FF"/>
            <w:kern w:val="0"/>
            <w:sz w:val="24"/>
            <w:szCs w:val="24"/>
            <w:u w:val="single"/>
            <w:lang w:eastAsia="fi-FI"/>
            <w14:ligatures w14:val="none"/>
          </w:rPr>
          <w:t>turvaviestipalvelun kautta</w:t>
        </w:r>
      </w:hyperlink>
      <w:r w:rsidRPr="00E75CCD">
        <w:rPr>
          <w:rFonts w:eastAsia="Times New Roman" w:cstheme="minorHAnsi"/>
          <w:kern w:val="0"/>
          <w:sz w:val="24"/>
          <w:szCs w:val="24"/>
          <w:lang w:eastAsia="fi-FI"/>
          <w14:ligatures w14:val="none"/>
        </w:rPr>
        <w:t xml:space="preserve"> osoitteeseen rikosrekisteri@om.fi. Hakemukseen tulee liittää vapaaehtoisen kirjallinen suostumus otteen hakemiseksi.</w:t>
      </w:r>
    </w:p>
    <w:p w14:paraId="7BEE2106"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 xml:space="preserve">Suostumuksesta tulee käydä ilmi, että vapaaehtoinen on saanut tiedon rikosrekisteriotteen tarkoituksesta ja sen käytöstä, rikosrekisteriotteen sisällöstä ja siihen liittyvästä tietojenkäsittelystä. </w:t>
      </w:r>
    </w:p>
    <w:p w14:paraId="7975DC43"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Rikosrekisteriotteita ensimmäistä kertaa haettaessa tulee hakemukseen liittää myös järjestäjän hyväksymät toimintaohjeet tai menettelytavat alaikäisten henkilökohtaista koskemattomuutta turvaaviksi toimiksi. Jos järjestäjä käyttää ylempänä mainittuja yleisiä toimintaohjeita niin niitä ei tarvita liitteeksi.</w:t>
      </w:r>
    </w:p>
    <w:p w14:paraId="398FE48F"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Kaikki hakemukseen liittyvät asiakirjat ja liitteet pitää lähettää samassa lähetyksessä. Puutteelliset hakemukset viivästyttävät käsittelyä.</w:t>
      </w:r>
    </w:p>
    <w:p w14:paraId="60402348"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Samalla hakemuksella voi pyytää rikosrekisteriotetta useasta vapaaehtoisesta, kunhan jokaisesta vapaaehtoisesta on kirjallinen suostumus. Jos edellytykset otteen tarkistamiseksi täyttyvät niin vapaaehtoinen voi esittää työtä tai opiskelua varten hankkimansa otteen vapaaehtoistoiminnan järjestäjälle.</w:t>
      </w:r>
    </w:p>
    <w:p w14:paraId="17965920"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Ote maksaa sähköisen asiointipalvelun kautta tilattuna 6,00 euroa, muuten 12,00 euroa. Sähköisessä asiointipalvelussa tehtävä hakemus maksetaan tilattaessa. Postitse ja sähköpostitse lähetetyt hakemukset laskutetaan erikseen. Hakemuksen käsittelyaika Oikeusrekisterikeskuksessa on seitsemän työpäivää.</w:t>
      </w:r>
    </w:p>
    <w:p w14:paraId="7DE5DD8A" w14:textId="77777777" w:rsidR="00E75CCD" w:rsidRPr="00E75CCD" w:rsidRDefault="00E75CCD" w:rsidP="00E75CCD">
      <w:pPr>
        <w:spacing w:before="100" w:beforeAutospacing="1" w:after="100" w:afterAutospacing="1" w:line="240" w:lineRule="auto"/>
        <w:outlineLvl w:val="2"/>
        <w:rPr>
          <w:rFonts w:eastAsia="Times New Roman" w:cstheme="minorHAnsi"/>
          <w:b/>
          <w:bCs/>
          <w:kern w:val="0"/>
          <w:sz w:val="24"/>
          <w:szCs w:val="24"/>
          <w:lang w:eastAsia="fi-FI"/>
          <w14:ligatures w14:val="none"/>
        </w:rPr>
      </w:pPr>
      <w:bookmarkStart w:id="2" w:name="rikosrekisteriotteentarkistaminen"/>
      <w:bookmarkEnd w:id="2"/>
      <w:r w:rsidRPr="00E75CCD">
        <w:rPr>
          <w:rFonts w:eastAsia="Times New Roman" w:cstheme="minorHAnsi"/>
          <w:b/>
          <w:bCs/>
          <w:kern w:val="0"/>
          <w:sz w:val="24"/>
          <w:szCs w:val="24"/>
          <w:lang w:eastAsia="fi-FI"/>
          <w14:ligatures w14:val="none"/>
        </w:rPr>
        <w:lastRenderedPageBreak/>
        <w:t>Rikosrekisteriotteen tarkistaminen</w:t>
      </w:r>
    </w:p>
    <w:p w14:paraId="7670EAD2"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 xml:space="preserve">Rikosrekisteriote toimitetaan hakemuksessa ilmoitetulle toiminnanjärjestäjän yhteyshenkilölle. Yhteyshenkilö ei saa ottaa jäljennöstä vaan ainoastaan tehdä merkinnät otteen tarkistamisesta ja sen tunnistetiedoista. Otteelle mahdollisesti merkittäviin tietoihin voi tutustua </w:t>
      </w:r>
      <w:hyperlink r:id="rId11" w:history="1">
        <w:r w:rsidRPr="00E75CCD">
          <w:rPr>
            <w:rFonts w:eastAsia="Times New Roman" w:cstheme="minorHAnsi"/>
            <w:color w:val="0000FF"/>
            <w:kern w:val="0"/>
            <w:sz w:val="24"/>
            <w:szCs w:val="24"/>
            <w:u w:val="single"/>
            <w:lang w:eastAsia="fi-FI"/>
            <w14:ligatures w14:val="none"/>
          </w:rPr>
          <w:t>täältä</w:t>
        </w:r>
      </w:hyperlink>
      <w:r w:rsidRPr="00E75CCD">
        <w:rPr>
          <w:rFonts w:eastAsia="Times New Roman" w:cstheme="minorHAnsi"/>
          <w:kern w:val="0"/>
          <w:sz w:val="24"/>
          <w:szCs w:val="24"/>
          <w:lang w:eastAsia="fi-FI"/>
          <w14:ligatures w14:val="none"/>
        </w:rPr>
        <w:t xml:space="preserve"> . Merkintä otteessa ei estä henkilön valitsemista vaan toiminnanjärjestäjän tulee </w:t>
      </w:r>
      <w:proofErr w:type="gramStart"/>
      <w:r w:rsidRPr="00E75CCD">
        <w:rPr>
          <w:rFonts w:eastAsia="Times New Roman" w:cstheme="minorHAnsi"/>
          <w:kern w:val="0"/>
          <w:sz w:val="24"/>
          <w:szCs w:val="24"/>
          <w:lang w:eastAsia="fi-FI"/>
          <w14:ligatures w14:val="none"/>
        </w:rPr>
        <w:t>arvioida</w:t>
      </w:r>
      <w:proofErr w:type="gramEnd"/>
      <w:r w:rsidRPr="00E75CCD">
        <w:rPr>
          <w:rFonts w:eastAsia="Times New Roman" w:cstheme="minorHAnsi"/>
          <w:kern w:val="0"/>
          <w:sz w:val="24"/>
          <w:szCs w:val="24"/>
          <w:lang w:eastAsia="fi-FI"/>
          <w14:ligatures w14:val="none"/>
        </w:rPr>
        <w:t xml:space="preserve"> voidaanko henkilö ottaa tehtävään.</w:t>
      </w:r>
    </w:p>
    <w:p w14:paraId="64ED6582"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Rikosrekisteriotteen tarkastaja on vaitiolovelvollinen rikosrekisteriotteelle merkityistä tiedoista. Vaitiolovelvollisuus jatkuu myös sen jälkeen, kun otteen tarkastaja ei ole siinä tehtävässä, jossa hän on tiedon saanut. Vaitiolovelvollisuuden rikkominen on säädetty rangaistavaksi.</w:t>
      </w:r>
    </w:p>
    <w:p w14:paraId="025C29BC" w14:textId="77777777" w:rsidR="00E75CCD" w:rsidRPr="00E75CCD" w:rsidRDefault="00E75CCD" w:rsidP="00E75CCD">
      <w:pPr>
        <w:spacing w:before="100" w:beforeAutospacing="1" w:after="100" w:afterAutospacing="1" w:line="240" w:lineRule="auto"/>
        <w:rPr>
          <w:rFonts w:eastAsia="Times New Roman" w:cstheme="minorHAnsi"/>
          <w:kern w:val="0"/>
          <w:sz w:val="24"/>
          <w:szCs w:val="24"/>
          <w:lang w:eastAsia="fi-FI"/>
          <w14:ligatures w14:val="none"/>
        </w:rPr>
      </w:pPr>
      <w:r w:rsidRPr="00E75CCD">
        <w:rPr>
          <w:rFonts w:eastAsia="Times New Roman" w:cstheme="minorHAnsi"/>
          <w:kern w:val="0"/>
          <w:sz w:val="24"/>
          <w:szCs w:val="24"/>
          <w:lang w:eastAsia="fi-FI"/>
          <w14:ligatures w14:val="none"/>
        </w:rPr>
        <w:t>Tarkistamisen jälkeen ote tulee välittömästi toimittaa vapaaehtoiselle. Jos otetta ei saada kuukauden sisällä toimitettua niin se tulee hävittää luotettavalla tavalla.</w:t>
      </w:r>
    </w:p>
    <w:p w14:paraId="4C222FF7" w14:textId="77777777" w:rsidR="00E75CCD" w:rsidRPr="00053C4B" w:rsidRDefault="00E75CCD" w:rsidP="00053C4B">
      <w:pPr>
        <w:spacing w:before="100" w:beforeAutospacing="1" w:after="100" w:afterAutospacing="1" w:line="240" w:lineRule="auto"/>
        <w:rPr>
          <w:rFonts w:eastAsia="Times New Roman" w:cstheme="minorHAnsi"/>
          <w:kern w:val="0"/>
          <w:sz w:val="24"/>
          <w:szCs w:val="24"/>
          <w:lang w:eastAsia="fi-FI"/>
          <w14:ligatures w14:val="none"/>
        </w:rPr>
      </w:pPr>
    </w:p>
    <w:p w14:paraId="722A752D" w14:textId="77777777" w:rsidR="00053C4B" w:rsidRDefault="00053C4B" w:rsidP="00053C4B"/>
    <w:sectPr w:rsidR="00053C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ronicle Text G1">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630F1"/>
    <w:multiLevelType w:val="multilevel"/>
    <w:tmpl w:val="9EAA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61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4B"/>
    <w:rsid w:val="00053C4B"/>
    <w:rsid w:val="004322AF"/>
    <w:rsid w:val="004C0B53"/>
    <w:rsid w:val="00515B3A"/>
    <w:rsid w:val="008F52CC"/>
    <w:rsid w:val="00B34D87"/>
    <w:rsid w:val="00E75CCD"/>
    <w:rsid w:val="00FF28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E21B"/>
  <w15:chartTrackingRefBased/>
  <w15:docId w15:val="{271567BC-1E0B-477D-B007-6140FD96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53C4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053C4B"/>
    <w:pPr>
      <w:autoSpaceDE w:val="0"/>
      <w:autoSpaceDN w:val="0"/>
      <w:adjustRightInd w:val="0"/>
      <w:spacing w:after="0" w:line="240" w:lineRule="auto"/>
    </w:pPr>
    <w:rPr>
      <w:rFonts w:ascii="Calibri" w:hAnsi="Calibri" w:cs="Calibri"/>
      <w:color w:val="000000"/>
      <w:kern w:val="0"/>
      <w:sz w:val="24"/>
      <w:szCs w:val="24"/>
    </w:rPr>
  </w:style>
  <w:style w:type="paragraph" w:customStyle="1" w:styleId="CM12">
    <w:name w:val="CM12"/>
    <w:basedOn w:val="Normaali"/>
    <w:next w:val="Normaali"/>
    <w:uiPriority w:val="99"/>
    <w:rsid w:val="00053C4B"/>
    <w:pPr>
      <w:autoSpaceDE w:val="0"/>
      <w:autoSpaceDN w:val="0"/>
      <w:adjustRightInd w:val="0"/>
      <w:spacing w:after="0" w:line="240" w:lineRule="auto"/>
    </w:pPr>
    <w:rPr>
      <w:rFonts w:ascii="Chronicle Text G1" w:hAnsi="Chronicle Text G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ointi2.oikeus.fi/oikeusrekisterikesk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iointi.oikeus.fi/oikeusrekisterikesk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ste.fi/wp-content/uploads/2021/05/2014-SOSTE-julkaisu-Lasten-turvallisuutta-lisaavat-toimintatavat-ja-vapaaehtoisen-rikostaustan-selvittaminen.pdf" TargetMode="External"/><Relationship Id="rId11" Type="http://schemas.openxmlformats.org/officeDocument/2006/relationships/hyperlink" Target="https://www.oikeusrekisterikeskus.fi/fi/index/palvelut/rikosrekisteriote.html" TargetMode="External"/><Relationship Id="rId5" Type="http://schemas.openxmlformats.org/officeDocument/2006/relationships/image" Target="media/image1.jpg"/><Relationship Id="rId10" Type="http://schemas.openxmlformats.org/officeDocument/2006/relationships/hyperlink" Target="https://turvaviesti.om.fi/" TargetMode="External"/><Relationship Id="rId4" Type="http://schemas.openxmlformats.org/officeDocument/2006/relationships/webSettings" Target="webSettings.xml"/><Relationship Id="rId9" Type="http://schemas.openxmlformats.org/officeDocument/2006/relationships/hyperlink" Target="https://www.suomi.fi/ohjeet-ja-tuki/tietoa-valtuuksista/anna-valtuus-yrityksena-tai-yhteison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658</Words>
  <Characters>5338</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Reiman-Salminen</dc:creator>
  <cp:keywords/>
  <dc:description/>
  <cp:lastModifiedBy>Kaija Reiman-Salminen</cp:lastModifiedBy>
  <cp:revision>1</cp:revision>
  <dcterms:created xsi:type="dcterms:W3CDTF">2024-06-27T07:59:00Z</dcterms:created>
  <dcterms:modified xsi:type="dcterms:W3CDTF">2024-06-27T08:30:00Z</dcterms:modified>
</cp:coreProperties>
</file>