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7011" w14:textId="5F8BC80E" w:rsidR="437B1331" w:rsidRDefault="437B1331" w:rsidP="437B1331">
      <w:pPr>
        <w:spacing w:after="0" w:afterAutospacing="1"/>
        <w:rPr>
          <w:sz w:val="28"/>
          <w:szCs w:val="28"/>
        </w:rPr>
      </w:pPr>
      <w:r>
        <w:t xml:space="preserve"> </w:t>
      </w:r>
      <w:r>
        <w:rPr>
          <w:noProof/>
        </w:rPr>
        <w:drawing>
          <wp:inline distT="0" distB="0" distL="0" distR="0" wp14:anchorId="3FCA6E7B" wp14:editId="23A522CF">
            <wp:extent cx="2027567" cy="1119386"/>
            <wp:effectExtent l="0" t="0" r="0" b="0"/>
            <wp:docPr id="405334791" name="Kuva 40533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67" cy="111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DD444D">
        <w:t xml:space="preserve">                                          </w:t>
      </w:r>
      <w:r>
        <w:t xml:space="preserve">   </w:t>
      </w:r>
      <w:r w:rsidR="00DD444D" w:rsidRPr="00DD444D">
        <w:rPr>
          <w:rFonts w:ascii="Verdana" w:eastAsia="Calibri" w:hAnsi="Verdana" w:cs="Times New Roman"/>
          <w:noProof/>
          <w:color w:val="898989"/>
          <w:sz w:val="16"/>
          <w:szCs w:val="16"/>
        </w:rPr>
        <w:drawing>
          <wp:inline distT="0" distB="0" distL="0" distR="0" wp14:anchorId="5C6ED5CA" wp14:editId="230C9009">
            <wp:extent cx="1809750" cy="679450"/>
            <wp:effectExtent l="0" t="0" r="0" b="635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437B1331">
        <w:rPr>
          <w:sz w:val="28"/>
          <w:szCs w:val="28"/>
        </w:rPr>
        <w:t xml:space="preserve">                                                                                              Kansainvälinen nuorisovaihto</w:t>
      </w:r>
      <w:r w:rsidR="00DD444D">
        <w:rPr>
          <w:sz w:val="28"/>
          <w:szCs w:val="28"/>
        </w:rPr>
        <w:t xml:space="preserve">                                        </w:t>
      </w:r>
      <w:r w:rsidR="00DD444D" w:rsidRPr="437B1331">
        <w:rPr>
          <w:sz w:val="28"/>
          <w:szCs w:val="28"/>
        </w:rPr>
        <w:t>Kotkan Rotaryklubit</w:t>
      </w:r>
    </w:p>
    <w:p w14:paraId="54E3C2AC" w14:textId="43E579F5" w:rsidR="437B1331" w:rsidRDefault="437B1331" w:rsidP="437B1331">
      <w:pPr>
        <w:spacing w:after="0" w:afterAutospacing="1"/>
        <w:rPr>
          <w:b/>
          <w:bCs/>
          <w:sz w:val="28"/>
          <w:szCs w:val="28"/>
        </w:rPr>
      </w:pPr>
      <w:r w:rsidRPr="437B1331">
        <w:rPr>
          <w:b/>
          <w:bCs/>
          <w:sz w:val="28"/>
          <w:szCs w:val="28"/>
        </w:rPr>
        <w:t>OLETKO HALUKAS</w:t>
      </w:r>
      <w:r w:rsidR="0067635B">
        <w:rPr>
          <w:b/>
          <w:bCs/>
          <w:sz w:val="28"/>
          <w:szCs w:val="28"/>
        </w:rPr>
        <w:t xml:space="preserve"> </w:t>
      </w:r>
      <w:r w:rsidRPr="437B1331">
        <w:rPr>
          <w:b/>
          <w:bCs/>
          <w:sz w:val="28"/>
          <w:szCs w:val="28"/>
        </w:rPr>
        <w:t>VAIHTO – OPPILAAN ISÄNTÄPERHEEKSI?</w:t>
      </w:r>
    </w:p>
    <w:p w14:paraId="68EC1C4F" w14:textId="192BF23E" w:rsidR="437B1331" w:rsidRDefault="437B1331" w:rsidP="437B1331">
      <w:pPr>
        <w:rPr>
          <w:rFonts w:eastAsiaTheme="minorEastAsia"/>
        </w:rPr>
      </w:pPr>
      <w:r w:rsidRPr="437B1331">
        <w:rPr>
          <w:rFonts w:eastAsiaTheme="minorEastAsia"/>
          <w:b/>
          <w:bCs/>
          <w:color w:val="767676"/>
        </w:rPr>
        <w:t>Rotarien</w:t>
      </w:r>
      <w:r w:rsidRPr="437B1331">
        <w:rPr>
          <w:rFonts w:eastAsiaTheme="minorEastAsia"/>
          <w:color w:val="666666"/>
        </w:rPr>
        <w:t xml:space="preserve"> yksi vaikuttavimmista toiminnoista on kansainvälinen nuorisovaihto. Vuosittain yli 8000 nuorelle maailmassa tarjoutuu mahdollisuus tutustua</w:t>
      </w:r>
      <w:r w:rsidRPr="437B1331">
        <w:rPr>
          <w:rFonts w:eastAsiaTheme="minorEastAsia"/>
          <w:b/>
          <w:bCs/>
          <w:color w:val="767676"/>
        </w:rPr>
        <w:t xml:space="preserve"> rotaryjärjestön</w:t>
      </w:r>
      <w:r w:rsidRPr="437B1331">
        <w:rPr>
          <w:rFonts w:eastAsiaTheme="minorEastAsia"/>
          <w:color w:val="666666"/>
        </w:rPr>
        <w:t xml:space="preserve"> välityksellä vieraaseen kulttuuriin.</w:t>
      </w:r>
    </w:p>
    <w:p w14:paraId="0B5D76D7" w14:textId="60CA6C73" w:rsidR="437B1331" w:rsidRDefault="437B1331" w:rsidP="437B1331">
      <w:pPr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 xml:space="preserve">Rotaryn nuorisovaihto-ohjelmaa ei olisi olemassa, elleivät lukemattomat perheet ympäri maailmaa avaisi kotinsa ja sydämensä vaihtoon lähteville nuorille. </w:t>
      </w:r>
    </w:p>
    <w:p w14:paraId="63823433" w14:textId="4A8630D6" w:rsidR="437B1331" w:rsidRDefault="437B1331" w:rsidP="437B1331">
      <w:pPr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 xml:space="preserve"> Isäntäperheenä oleminen</w:t>
      </w:r>
    </w:p>
    <w:p w14:paraId="0BD4B055" w14:textId="699EFC33" w:rsidR="437B1331" w:rsidRDefault="437B1331" w:rsidP="437B1331">
      <w:pPr>
        <w:pStyle w:val="Luettelokappale"/>
        <w:numPr>
          <w:ilvl w:val="0"/>
          <w:numId w:val="1"/>
        </w:numPr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>onnistuu</w:t>
      </w:r>
      <w:r w:rsidRPr="437B1331">
        <w:rPr>
          <w:rFonts w:ascii="Calibri" w:eastAsia="Calibri" w:hAnsi="Calibri" w:cs="Calibri"/>
          <w:color w:val="263B4C"/>
        </w:rPr>
        <w:t xml:space="preserve"> mikäli perheellä vain on mahdollisuus antaa aikaa ja olla läsnä oppilaalle. </w:t>
      </w:r>
    </w:p>
    <w:p w14:paraId="0028B6D3" w14:textId="55696760" w:rsidR="437B1331" w:rsidRDefault="437B1331" w:rsidP="437B1331">
      <w:pPr>
        <w:spacing w:after="0"/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 xml:space="preserve">              Eläkkeellä oleva pariskunta saattaa hyvinkin pystyä antamaan vaihto-oppilaalle </w:t>
      </w:r>
    </w:p>
    <w:p w14:paraId="4798B9B3" w14:textId="19EC57B4" w:rsidR="437B1331" w:rsidRDefault="437B1331" w:rsidP="437B1331">
      <w:pPr>
        <w:spacing w:after="0"/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 xml:space="preserve">              enemmän huomiota kuin aktiivisten teinien perhe. Pikkulapsiperheestä saattaa</w:t>
      </w:r>
    </w:p>
    <w:p w14:paraId="43068418" w14:textId="4D9D09F3" w:rsidR="437B1331" w:rsidRDefault="437B1331" w:rsidP="437B1331">
      <w:pPr>
        <w:spacing w:after="0"/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 xml:space="preserve">              sukeutua loistava tuki oppilaalle, kun kielitaito kehittyy yhtä aikaa</w:t>
      </w:r>
    </w:p>
    <w:p w14:paraId="791572E5" w14:textId="3E5DD212" w:rsidR="437B1331" w:rsidRDefault="437B1331" w:rsidP="437B1331">
      <w:pPr>
        <w:spacing w:after="0"/>
        <w:rPr>
          <w:rFonts w:ascii="Calibri" w:eastAsia="Calibri" w:hAnsi="Calibri" w:cs="Calibri"/>
          <w:color w:val="263B4C"/>
        </w:rPr>
      </w:pPr>
      <w:r w:rsidRPr="437B1331">
        <w:rPr>
          <w:rFonts w:eastAsiaTheme="minorEastAsia"/>
          <w:color w:val="263B4C"/>
        </w:rPr>
        <w:t xml:space="preserve">              perheen omien lasten kanssa.</w:t>
      </w:r>
      <w:r w:rsidRPr="437B1331">
        <w:rPr>
          <w:rFonts w:ascii="Calibri" w:eastAsia="Calibri" w:hAnsi="Calibri" w:cs="Calibri"/>
          <w:color w:val="263B4C"/>
        </w:rPr>
        <w:t xml:space="preserve"> </w:t>
      </w:r>
    </w:p>
    <w:p w14:paraId="14E9C87F" w14:textId="1F52D06C" w:rsidR="437B1331" w:rsidRDefault="437B1331" w:rsidP="437B1331">
      <w:pPr>
        <w:spacing w:after="0"/>
        <w:rPr>
          <w:rFonts w:ascii="Calibri" w:eastAsia="Calibri" w:hAnsi="Calibri" w:cs="Calibri"/>
          <w:color w:val="263B4C"/>
        </w:rPr>
      </w:pPr>
      <w:r w:rsidRPr="437B1331">
        <w:rPr>
          <w:rFonts w:ascii="Calibri" w:eastAsia="Calibri" w:hAnsi="Calibri" w:cs="Calibri"/>
          <w:color w:val="263B4C"/>
        </w:rPr>
        <w:t xml:space="preserve">              Yhden vanhemman perheet voivat myös toimia isäntäperheinä, mikäli perheen</w:t>
      </w:r>
    </w:p>
    <w:p w14:paraId="2A0972E8" w14:textId="22B807A4" w:rsidR="437B1331" w:rsidRDefault="437B1331" w:rsidP="437B1331">
      <w:pPr>
        <w:spacing w:after="0"/>
        <w:rPr>
          <w:rFonts w:ascii="Calibri" w:eastAsia="Calibri" w:hAnsi="Calibri" w:cs="Calibri"/>
        </w:rPr>
      </w:pPr>
      <w:r w:rsidRPr="437B1331">
        <w:rPr>
          <w:rFonts w:ascii="Calibri" w:eastAsia="Calibri" w:hAnsi="Calibri" w:cs="Calibri"/>
          <w:color w:val="263B4C"/>
        </w:rPr>
        <w:t xml:space="preserve">              voimavarat sen muuten sallivat. </w:t>
      </w:r>
      <w:r w:rsidRPr="437B1331">
        <w:rPr>
          <w:rFonts w:ascii="Calibri" w:eastAsia="Calibri" w:hAnsi="Calibri" w:cs="Calibri"/>
        </w:rPr>
        <w:t xml:space="preserve"> </w:t>
      </w:r>
    </w:p>
    <w:p w14:paraId="0E021692" w14:textId="5AB0705F" w:rsidR="437B1331" w:rsidRDefault="437B1331" w:rsidP="437B1331">
      <w:pPr>
        <w:spacing w:after="0"/>
      </w:pPr>
      <w:r w:rsidRPr="437B1331">
        <w:t xml:space="preserve"> </w:t>
      </w:r>
    </w:p>
    <w:p w14:paraId="509D6BFB" w14:textId="67E79D61" w:rsidR="437B1331" w:rsidRDefault="437B1331" w:rsidP="437B1331">
      <w:pPr>
        <w:pStyle w:val="Luettelokappale"/>
        <w:numPr>
          <w:ilvl w:val="0"/>
          <w:numId w:val="2"/>
        </w:numPr>
        <w:spacing w:after="0"/>
        <w:rPr>
          <w:color w:val="263B4C"/>
        </w:rPr>
      </w:pPr>
      <w:r w:rsidRPr="437B1331">
        <w:rPr>
          <w:rFonts w:eastAsiaTheme="minorEastAsia"/>
          <w:color w:val="263B4C"/>
        </w:rPr>
        <w:t>tarjoaa tilaisuuden luoda läheisen ystävyyssuhteen ulkomaiseen nuoreen ja sitä</w:t>
      </w:r>
    </w:p>
    <w:p w14:paraId="7293D97E" w14:textId="77777777" w:rsidR="00A249E4" w:rsidRDefault="437B1331" w:rsidP="437B1331">
      <w:pPr>
        <w:spacing w:after="0"/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 xml:space="preserve">              kautta myös hänen perheeseensä, tutustua vaihto-oppilaan kulttuuriin ja harjoittaa</w:t>
      </w:r>
    </w:p>
    <w:p w14:paraId="65D57B10" w14:textId="36409D84" w:rsidR="437B1331" w:rsidRDefault="437B1331" w:rsidP="437B1331">
      <w:pPr>
        <w:spacing w:after="0"/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 xml:space="preserve">              käytännön kielitaitoa. </w:t>
      </w:r>
    </w:p>
    <w:p w14:paraId="5F1A7D44" w14:textId="5FF62995" w:rsidR="437B1331" w:rsidRDefault="437B1331" w:rsidP="437B1331">
      <w:pPr>
        <w:spacing w:after="0"/>
        <w:rPr>
          <w:rFonts w:eastAsiaTheme="minorEastAsia"/>
          <w:color w:val="263B4C"/>
        </w:rPr>
      </w:pPr>
    </w:p>
    <w:p w14:paraId="63FBE501" w14:textId="77777777" w:rsidR="009077E0" w:rsidRDefault="437B1331" w:rsidP="437B1331">
      <w:pPr>
        <w:pStyle w:val="Luettelokappale"/>
        <w:numPr>
          <w:ilvl w:val="0"/>
          <w:numId w:val="3"/>
        </w:numPr>
        <w:spacing w:after="0"/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>syntyvät ystävyyssuhteet saattavat parhaimmillaan kestää eliniän ja luoda   pohjaa monenlaiselle kanssakäymiselle tulevaisuudessa.</w:t>
      </w:r>
    </w:p>
    <w:p w14:paraId="57E0BD8B" w14:textId="6456760E" w:rsidR="437B1331" w:rsidRDefault="437B1331" w:rsidP="009077E0">
      <w:pPr>
        <w:pStyle w:val="Luettelokappale"/>
        <w:spacing w:after="0"/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 xml:space="preserve"> </w:t>
      </w:r>
    </w:p>
    <w:p w14:paraId="5A73A8AB" w14:textId="74AB146A" w:rsidR="437B1331" w:rsidRDefault="437B1331" w:rsidP="437B1331">
      <w:pPr>
        <w:spacing w:after="0"/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 xml:space="preserve">Isäntäperheenä toimiminen </w:t>
      </w:r>
    </w:p>
    <w:p w14:paraId="448688EC" w14:textId="0C4AE62E" w:rsidR="437B1331" w:rsidRDefault="437B1331" w:rsidP="437B1331">
      <w:pPr>
        <w:pStyle w:val="Luettelokappale"/>
        <w:numPr>
          <w:ilvl w:val="0"/>
          <w:numId w:val="5"/>
        </w:numPr>
        <w:rPr>
          <w:rFonts w:eastAsiaTheme="minorEastAsia"/>
          <w:color w:val="263B4C"/>
        </w:rPr>
      </w:pPr>
      <w:r w:rsidRPr="437B1331">
        <w:rPr>
          <w:rFonts w:eastAsiaTheme="minorEastAsia"/>
          <w:color w:val="263B4C"/>
        </w:rPr>
        <w:t>on oiva tapa toteuttaa kansainvälisyyskasvatusta niin oman perheen kuin vaihto-oppilaankin osalta!</w:t>
      </w:r>
    </w:p>
    <w:p w14:paraId="1EBC4722" w14:textId="36E70D4A" w:rsidR="437B1331" w:rsidRDefault="437B1331" w:rsidP="437B1331">
      <w:pPr>
        <w:pStyle w:val="Luettelokappale"/>
        <w:numPr>
          <w:ilvl w:val="0"/>
          <w:numId w:val="5"/>
        </w:numPr>
        <w:rPr>
          <w:color w:val="263B4C"/>
        </w:rPr>
      </w:pPr>
      <w:r w:rsidRPr="437B1331">
        <w:rPr>
          <w:rFonts w:eastAsiaTheme="minorEastAsia"/>
          <w:color w:val="263B4C"/>
        </w:rPr>
        <w:t>on loistava tapa tutustua läheltä Rotaryn nuorisovaihdon kansainväliseen toimintaan.</w:t>
      </w:r>
    </w:p>
    <w:p w14:paraId="6BDA02F7" w14:textId="3D0A7AD5" w:rsidR="437B1331" w:rsidRDefault="0002227D" w:rsidP="437B1331">
      <w:pPr>
        <w:rPr>
          <w:rFonts w:eastAsiaTheme="minorEastAsia"/>
          <w:color w:val="263B4C"/>
        </w:rPr>
      </w:pPr>
      <w:r>
        <w:rPr>
          <w:rFonts w:eastAsiaTheme="minorEastAsia"/>
          <w:color w:val="263B4C"/>
        </w:rPr>
        <w:t xml:space="preserve">Huomioitavaa,  että </w:t>
      </w:r>
      <w:r w:rsidR="437B1331" w:rsidRPr="437B1331">
        <w:rPr>
          <w:rFonts w:eastAsiaTheme="minorEastAsia"/>
          <w:color w:val="263B4C"/>
        </w:rPr>
        <w:t xml:space="preserve">Isäntäperheiden ei tarvitse välttämättä olla rotareita.  </w:t>
      </w:r>
    </w:p>
    <w:p w14:paraId="31BB5EB0" w14:textId="0029E27A" w:rsidR="00A249E4" w:rsidRDefault="00A249E4" w:rsidP="437B1331">
      <w:pPr>
        <w:rPr>
          <w:rFonts w:eastAsiaTheme="minorEastAsia"/>
          <w:color w:val="263B4C"/>
        </w:rPr>
      </w:pPr>
      <w:r>
        <w:rPr>
          <w:rFonts w:eastAsiaTheme="minorEastAsia"/>
          <w:color w:val="263B4C"/>
        </w:rPr>
        <w:t>Yhteydenotot:</w:t>
      </w:r>
    </w:p>
    <w:p w14:paraId="50A26DC2" w14:textId="411968CD" w:rsidR="009077E0" w:rsidRDefault="009077E0" w:rsidP="009077E0">
      <w:pPr>
        <w:spacing w:after="0" w:line="240" w:lineRule="auto"/>
        <w:rPr>
          <w:rFonts w:eastAsiaTheme="minorEastAsia"/>
          <w:color w:val="263B4C"/>
        </w:rPr>
      </w:pPr>
      <w:r>
        <w:rPr>
          <w:rFonts w:eastAsiaTheme="minorEastAsia"/>
          <w:color w:val="263B4C"/>
        </w:rPr>
        <w:t>Teuvo Kemppinen</w:t>
      </w:r>
      <w:r w:rsidR="0067635B">
        <w:rPr>
          <w:rFonts w:eastAsiaTheme="minorEastAsia"/>
          <w:color w:val="263B4C"/>
        </w:rPr>
        <w:t xml:space="preserve">  </w:t>
      </w:r>
      <w:r>
        <w:rPr>
          <w:rFonts w:eastAsiaTheme="minorEastAsia"/>
          <w:color w:val="263B4C"/>
        </w:rPr>
        <w:t xml:space="preserve"> Kotka-Ruotsinsalmi Rotaryklubi            </w:t>
      </w:r>
      <w:hyperlink r:id="rId7" w:history="1">
        <w:r w:rsidRPr="008604B3">
          <w:rPr>
            <w:rStyle w:val="Hyperlinkki"/>
            <w:rFonts w:eastAsiaTheme="minorEastAsia"/>
          </w:rPr>
          <w:t>teuvo.kemppinen@kymp.net</w:t>
        </w:r>
      </w:hyperlink>
    </w:p>
    <w:p w14:paraId="64CB624E" w14:textId="3ABDD9CA" w:rsidR="00A249E4" w:rsidRDefault="000A3C3B" w:rsidP="437B133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+358 50 5261402</w:t>
      </w:r>
    </w:p>
    <w:sectPr w:rsidR="00A2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5E65"/>
    <w:multiLevelType w:val="hybridMultilevel"/>
    <w:tmpl w:val="451A4BCC"/>
    <w:lvl w:ilvl="0" w:tplc="2474C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922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02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EC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EF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EB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8D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A2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A1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56D"/>
    <w:multiLevelType w:val="hybridMultilevel"/>
    <w:tmpl w:val="6DA8671A"/>
    <w:lvl w:ilvl="0" w:tplc="C090C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24B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0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87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C7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A5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A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29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6D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7D32"/>
    <w:multiLevelType w:val="hybridMultilevel"/>
    <w:tmpl w:val="8DB25504"/>
    <w:lvl w:ilvl="0" w:tplc="E73C8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B40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8D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A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A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6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CD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83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EB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8642C"/>
    <w:multiLevelType w:val="hybridMultilevel"/>
    <w:tmpl w:val="72EC6274"/>
    <w:lvl w:ilvl="0" w:tplc="7D1ACE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228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6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45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CC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A8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00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C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68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45EA3"/>
    <w:multiLevelType w:val="hybridMultilevel"/>
    <w:tmpl w:val="C9B0F44A"/>
    <w:lvl w:ilvl="0" w:tplc="3D961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9E0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6B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83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C5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A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CC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EA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81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759137">
    <w:abstractNumId w:val="1"/>
  </w:num>
  <w:num w:numId="2" w16cid:durableId="139616971">
    <w:abstractNumId w:val="2"/>
  </w:num>
  <w:num w:numId="3" w16cid:durableId="651908599">
    <w:abstractNumId w:val="4"/>
  </w:num>
  <w:num w:numId="4" w16cid:durableId="621107905">
    <w:abstractNumId w:val="3"/>
  </w:num>
  <w:num w:numId="5" w16cid:durableId="94176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C1AF65"/>
    <w:rsid w:val="0002227D"/>
    <w:rsid w:val="000A3C3B"/>
    <w:rsid w:val="004A17D7"/>
    <w:rsid w:val="0067635B"/>
    <w:rsid w:val="009077E0"/>
    <w:rsid w:val="00A249E4"/>
    <w:rsid w:val="00AA0198"/>
    <w:rsid w:val="00DD444D"/>
    <w:rsid w:val="00DE309C"/>
    <w:rsid w:val="30C1AF65"/>
    <w:rsid w:val="437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AF65"/>
  <w15:chartTrackingRefBased/>
  <w15:docId w15:val="{DE51296E-D648-45EF-B15F-3D21107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249E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4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vo.kemppinen@kym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Teuvo Kemppinen</dc:creator>
  <cp:keywords/>
  <dc:description/>
  <cp:lastModifiedBy>Teuvo Kemppinen</cp:lastModifiedBy>
  <cp:revision>7</cp:revision>
  <dcterms:created xsi:type="dcterms:W3CDTF">2021-12-11T10:25:00Z</dcterms:created>
  <dcterms:modified xsi:type="dcterms:W3CDTF">2022-04-27T08:03:00Z</dcterms:modified>
</cp:coreProperties>
</file>