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B1" w:rsidRPr="004E61B0" w:rsidRDefault="009F4467">
      <w:pPr>
        <w:pStyle w:val="Frval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"/>
        <w:ind w:left="1759" w:right="232" w:firstLine="401"/>
        <w:rPr>
          <w:rFonts w:ascii="Arial" w:eastAsia="Arial" w:hAnsi="Arial" w:cs="Arial"/>
          <w:b/>
          <w:bCs/>
          <w:sz w:val="44"/>
          <w:szCs w:val="44"/>
          <w:lang w:val="en-US"/>
        </w:rPr>
      </w:pPr>
      <w:bookmarkStart w:id="0" w:name="_GoBack"/>
      <w:bookmarkEnd w:id="0"/>
      <w:r>
        <w:tab/>
      </w:r>
      <w:r>
        <w:rPr>
          <w:rFonts w:ascii="Arial" w:hAnsi="Arial"/>
          <w:b/>
          <w:bCs/>
          <w:sz w:val="44"/>
          <w:szCs w:val="44"/>
          <w:lang w:val="en-US"/>
        </w:rPr>
        <w:t>Invitation to an</w:t>
      </w:r>
      <w:r>
        <w:rPr>
          <w:rFonts w:ascii="Arial" w:eastAsia="Arial" w:hAnsi="Arial" w:cs="Arial"/>
          <w:b/>
          <w:bCs/>
          <w:noProof/>
          <w:sz w:val="44"/>
          <w:szCs w:val="44"/>
          <w:lang w:val="fi-FI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6694193" cy="1588731"/>
            <wp:effectExtent l="0" t="0" r="0" b="0"/>
            <wp:wrapTopAndBottom distT="152400" distB="15240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4646" t="4646" r="9914" b="24402"/>
                    <a:stretch>
                      <a:fillRect/>
                    </a:stretch>
                  </pic:blipFill>
                  <pic:spPr>
                    <a:xfrm>
                      <a:off x="0" y="0"/>
                      <a:ext cx="6694193" cy="1588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59B1" w:rsidRDefault="009F4467">
      <w:pPr>
        <w:pStyle w:val="Frval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54"/>
        <w:ind w:left="1760" w:right="811" w:hanging="921"/>
        <w:rPr>
          <w:rFonts w:ascii="Arial" w:eastAsia="Arial" w:hAnsi="Arial" w:cs="Arial"/>
          <w:b/>
          <w:bCs/>
          <w:sz w:val="44"/>
          <w:szCs w:val="44"/>
          <w:lang w:val="en-US"/>
        </w:rPr>
      </w:pPr>
      <w:r>
        <w:rPr>
          <w:rFonts w:ascii="Arial" w:hAnsi="Arial"/>
          <w:b/>
          <w:bCs/>
          <w:sz w:val="44"/>
          <w:szCs w:val="44"/>
          <w:lang w:val="en-US"/>
        </w:rPr>
        <w:t xml:space="preserve">International Leadership Training </w:t>
      </w:r>
    </w:p>
    <w:p w:rsidR="002659B1" w:rsidRDefault="009F4467">
      <w:pPr>
        <w:pStyle w:val="Frval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54"/>
        <w:ind w:left="1760" w:right="811" w:hanging="921"/>
        <w:rPr>
          <w:rFonts w:ascii="Arial" w:eastAsia="Arial" w:hAnsi="Arial" w:cs="Arial"/>
          <w:b/>
          <w:bCs/>
          <w:sz w:val="44"/>
          <w:szCs w:val="44"/>
          <w:lang w:val="en-US"/>
        </w:rPr>
      </w:pPr>
      <w:r>
        <w:rPr>
          <w:rFonts w:ascii="Arial" w:hAnsi="Arial"/>
          <w:b/>
          <w:bCs/>
          <w:sz w:val="44"/>
          <w:szCs w:val="44"/>
          <w:lang w:val="en-US"/>
        </w:rPr>
        <w:t xml:space="preserve">       </w:t>
      </w:r>
      <w:proofErr w:type="gramStart"/>
      <w:r>
        <w:rPr>
          <w:rFonts w:ascii="Arial" w:hAnsi="Arial"/>
          <w:b/>
          <w:bCs/>
          <w:sz w:val="44"/>
          <w:szCs w:val="44"/>
          <w:lang w:val="en-US"/>
        </w:rPr>
        <w:t>for</w:t>
      </w:r>
      <w:proofErr w:type="gramEnd"/>
      <w:r>
        <w:rPr>
          <w:rFonts w:ascii="Arial" w:hAnsi="Arial"/>
          <w:b/>
          <w:bCs/>
          <w:sz w:val="44"/>
          <w:szCs w:val="44"/>
          <w:lang w:val="en-US"/>
        </w:rPr>
        <w:t xml:space="preserve"> Young Professionals</w:t>
      </w:r>
    </w:p>
    <w:p w:rsidR="002659B1" w:rsidRDefault="002659B1">
      <w:pPr>
        <w:pStyle w:val="Frval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54"/>
        <w:ind w:left="1760" w:right="811" w:hanging="921"/>
        <w:rPr>
          <w:sz w:val="20"/>
          <w:szCs w:val="20"/>
          <w:lang w:val="en-US"/>
        </w:rPr>
      </w:pPr>
    </w:p>
    <w:p w:rsidR="002659B1" w:rsidRDefault="009F4467">
      <w:pPr>
        <w:pStyle w:val="Frval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"/>
        <w:ind w:left="319" w:right="342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If you represent a Rotary club that wish to contribute to good future leadership by promoting a young leadership talent or if you are that young talented professional </w:t>
      </w:r>
      <w:r>
        <w:rPr>
          <w:rFonts w:ascii="Arial" w:hAnsi="Arial"/>
          <w:b/>
          <w:bCs/>
          <w:sz w:val="28"/>
          <w:szCs w:val="28"/>
          <w:lang w:val="en-US"/>
        </w:rPr>
        <w:t>and wish to</w:t>
      </w:r>
    </w:p>
    <w:p w:rsidR="002659B1" w:rsidRDefault="002659B1">
      <w:pPr>
        <w:pStyle w:val="Frval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"/>
        <w:ind w:left="319" w:right="34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659B1" w:rsidRDefault="009F4467">
      <w:pPr>
        <w:pStyle w:val="FrvalA"/>
        <w:numPr>
          <w:ilvl w:val="0"/>
          <w:numId w:val="2"/>
        </w:numPr>
        <w:spacing w:before="130"/>
        <w:ind w:right="232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gain more self-confidence and awareness of your capabilities as a</w:t>
      </w:r>
      <w:r>
        <w:rPr>
          <w:rFonts w:ascii="Arial" w:hAnsi="Arial"/>
          <w:b/>
          <w:bCs/>
          <w:spacing w:val="-21"/>
          <w:sz w:val="28"/>
          <w:szCs w:val="28"/>
          <w:lang w:val="en-US"/>
        </w:rPr>
        <w:t xml:space="preserve"> </w:t>
      </w:r>
      <w:r>
        <w:rPr>
          <w:rFonts w:ascii="Arial" w:hAnsi="Arial"/>
          <w:b/>
          <w:bCs/>
          <w:sz w:val="28"/>
          <w:szCs w:val="28"/>
          <w:lang w:val="en-US"/>
        </w:rPr>
        <w:t>leader</w:t>
      </w:r>
    </w:p>
    <w:p w:rsidR="002659B1" w:rsidRDefault="009F4467">
      <w:pPr>
        <w:pStyle w:val="FrvalA"/>
        <w:numPr>
          <w:ilvl w:val="0"/>
          <w:numId w:val="2"/>
        </w:numPr>
        <w:spacing w:before="130"/>
        <w:ind w:right="232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get an understanding of the major tools for successful</w:t>
      </w:r>
      <w:r>
        <w:rPr>
          <w:rFonts w:ascii="Arial" w:hAnsi="Arial"/>
          <w:b/>
          <w:bCs/>
          <w:spacing w:val="-9"/>
          <w:sz w:val="28"/>
          <w:szCs w:val="28"/>
          <w:lang w:val="en-US"/>
        </w:rPr>
        <w:t xml:space="preserve"> </w:t>
      </w:r>
      <w:r>
        <w:rPr>
          <w:rFonts w:ascii="Arial" w:hAnsi="Arial"/>
          <w:b/>
          <w:bCs/>
          <w:sz w:val="28"/>
          <w:szCs w:val="28"/>
          <w:lang w:val="en-US"/>
        </w:rPr>
        <w:t>leadership</w:t>
      </w:r>
    </w:p>
    <w:p w:rsidR="002659B1" w:rsidRDefault="009F4467">
      <w:pPr>
        <w:pStyle w:val="FrvalA"/>
        <w:numPr>
          <w:ilvl w:val="0"/>
          <w:numId w:val="2"/>
        </w:numPr>
        <w:spacing w:before="130"/>
        <w:ind w:right="494"/>
        <w:rPr>
          <w:rFonts w:ascii="Arial" w:hAnsi="Arial"/>
          <w:b/>
          <w:bCs/>
          <w:sz w:val="28"/>
          <w:szCs w:val="28"/>
          <w:lang w:val="en-US"/>
        </w:rPr>
      </w:pPr>
      <w:proofErr w:type="gramStart"/>
      <w:r>
        <w:rPr>
          <w:rFonts w:ascii="Arial" w:hAnsi="Arial"/>
          <w:b/>
          <w:bCs/>
          <w:sz w:val="28"/>
          <w:szCs w:val="28"/>
          <w:lang w:val="en-US"/>
        </w:rPr>
        <w:t>get</w:t>
      </w:r>
      <w:proofErr w:type="gramEnd"/>
      <w:r>
        <w:rPr>
          <w:rFonts w:ascii="Arial" w:hAnsi="Arial"/>
          <w:b/>
          <w:bCs/>
          <w:sz w:val="28"/>
          <w:szCs w:val="28"/>
          <w:lang w:val="en-US"/>
        </w:rPr>
        <w:t xml:space="preserve"> an understanding of differences and similarit</w:t>
      </w:r>
      <w:r>
        <w:rPr>
          <w:noProof/>
          <w:lang w:val="fi-FI"/>
        </w:rPr>
        <mc:AlternateContent>
          <mc:Choice Requires="wps">
            <w:drawing>
              <wp:anchor distT="165100" distB="165100" distL="165100" distR="165100" simplePos="0" relativeHeight="251660288" behindDoc="0" locked="0" layoutInCell="1" allowOverlap="1">
                <wp:simplePos x="0" y="0"/>
                <wp:positionH relativeFrom="page">
                  <wp:posOffset>5313395</wp:posOffset>
                </wp:positionH>
                <wp:positionV relativeFrom="page">
                  <wp:posOffset>620979</wp:posOffset>
                </wp:positionV>
                <wp:extent cx="2254094" cy="457205"/>
                <wp:effectExtent l="0" t="486752" r="0" b="486752"/>
                <wp:wrapThrough wrapText="bothSides" distL="165100" distR="1651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For the 9th ti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">
                          <a:off x="0" y="0"/>
                          <a:ext cx="2254094" cy="457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59B1" w:rsidRDefault="009F4467">
                            <w:pPr>
                              <w:pStyle w:val="Kuvanotsikko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Style w:val="Ingen"/>
                                <w:color w:val="FF3F43"/>
                                <w:u w:color="FF3F43"/>
                              </w:rPr>
                              <w:t>For t</w:t>
                            </w:r>
                            <w:r>
                              <w:rPr>
                                <w:rStyle w:val="Ingen"/>
                                <w:color w:val="FF3F43"/>
                                <w:sz w:val="40"/>
                                <w:szCs w:val="40"/>
                                <w:u w:color="FF3F43"/>
                              </w:rPr>
                              <w:t xml:space="preserve">he10th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Ingen"/>
                                <w:color w:val="FF3F43"/>
                                <w:sz w:val="40"/>
                                <w:szCs w:val="40"/>
                                <w:u w:color="FF3F43"/>
                              </w:rPr>
                              <w:t>time</w:t>
                            </w:r>
                            <w:proofErr w:type="spellEnd"/>
                            <w:r>
                              <w:rPr>
                                <w:rStyle w:val="Ingen"/>
                                <w:color w:val="FF3F43"/>
                                <w:sz w:val="40"/>
                                <w:szCs w:val="40"/>
                                <w:u w:color="FF3F43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8.4pt;margin-top:48.9pt;width:177.5pt;height:36.0pt;z-index:251660288;mso-position-horizontal:absolute;mso-position-horizontal-relative:page;mso-position-vertical:absolute;mso-position-vertical-relative:page;mso-wrap-distance-left:13.0pt;mso-wrap-distance-top:13.0pt;mso-wrap-distance-right:13.0pt;mso-wrap-distance-bottom:13.0pt;rotation:1769472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Style w:val="Ingen"/>
                          <w:outline w:val="0"/>
                          <w:color w:val="ff3f43"/>
                          <w:u w:color="ff3f43"/>
                          <w:rtl w:val="0"/>
                          <w:lang w:val="sv-SE"/>
                          <w14:textFill>
                            <w14:solidFill>
                              <w14:srgbClr w14:val="FF3F43"/>
                            </w14:solidFill>
                          </w14:textFill>
                        </w:rPr>
                        <w:t>For t</w:t>
                      </w:r>
                      <w:r>
                        <w:rPr>
                          <w:rStyle w:val="Ingen"/>
                          <w:outline w:val="0"/>
                          <w:color w:val="ff3f43"/>
                          <w:sz w:val="40"/>
                          <w:szCs w:val="40"/>
                          <w:u w:color="ff3f43"/>
                          <w:rtl w:val="0"/>
                          <w:lang w:val="sv-SE"/>
                          <w14:textFill>
                            <w14:solidFill>
                              <w14:srgbClr w14:val="FF3F43"/>
                            </w14:solidFill>
                          </w14:textFill>
                        </w:rPr>
                        <w:t>he10th time !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" w:hAnsi="Arial"/>
          <w:b/>
          <w:bCs/>
          <w:sz w:val="28"/>
          <w:szCs w:val="28"/>
          <w:lang w:val="en-US"/>
        </w:rPr>
        <w:t>ies in leadership</w:t>
      </w:r>
      <w:r>
        <w:rPr>
          <w:rFonts w:ascii="Arial" w:hAnsi="Arial"/>
          <w:b/>
          <w:bCs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styles and </w:t>
      </w:r>
      <w:r>
        <w:rPr>
          <w:rFonts w:ascii="Arial" w:hAnsi="Arial"/>
          <w:b/>
          <w:bCs/>
          <w:sz w:val="28"/>
          <w:szCs w:val="28"/>
          <w:lang w:val="en-US"/>
        </w:rPr>
        <w:t>cultures in different parts of the world.</w:t>
      </w:r>
    </w:p>
    <w:p w:rsidR="002659B1" w:rsidRDefault="009F4467">
      <w:pPr>
        <w:pStyle w:val="FrvalA"/>
        <w:numPr>
          <w:ilvl w:val="0"/>
          <w:numId w:val="2"/>
        </w:numPr>
        <w:spacing w:before="124"/>
        <w:ind w:right="232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acquire </w:t>
      </w:r>
      <w:proofErr w:type="spellStart"/>
      <w:r>
        <w:rPr>
          <w:rFonts w:ascii="Arial" w:hAnsi="Arial"/>
          <w:b/>
          <w:bCs/>
          <w:sz w:val="28"/>
          <w:szCs w:val="28"/>
          <w:lang w:val="en-US"/>
        </w:rPr>
        <w:t>a</w:t>
      </w:r>
      <w:proofErr w:type="spellEnd"/>
      <w:r>
        <w:rPr>
          <w:rFonts w:ascii="Arial" w:hAnsi="Arial"/>
          <w:b/>
          <w:bCs/>
          <w:sz w:val="28"/>
          <w:szCs w:val="28"/>
          <w:lang w:val="en-US"/>
        </w:rPr>
        <w:t xml:space="preserve"> international network of future</w:t>
      </w:r>
      <w:r>
        <w:rPr>
          <w:rFonts w:ascii="Arial" w:hAnsi="Arial"/>
          <w:b/>
          <w:bCs/>
          <w:spacing w:val="-8"/>
          <w:sz w:val="28"/>
          <w:szCs w:val="28"/>
          <w:lang w:val="en-US"/>
        </w:rPr>
        <w:t xml:space="preserve"> </w:t>
      </w:r>
      <w:r>
        <w:rPr>
          <w:rFonts w:ascii="Arial" w:hAnsi="Arial"/>
          <w:b/>
          <w:bCs/>
          <w:sz w:val="28"/>
          <w:szCs w:val="28"/>
          <w:lang w:val="en-US"/>
        </w:rPr>
        <w:t>leaders</w:t>
      </w:r>
    </w:p>
    <w:p w:rsidR="002659B1" w:rsidRDefault="009F4467">
      <w:pPr>
        <w:pStyle w:val="FrvalA"/>
        <w:numPr>
          <w:ilvl w:val="0"/>
          <w:numId w:val="2"/>
        </w:numPr>
        <w:spacing w:before="130"/>
        <w:ind w:right="232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get an understanding of Rotary International values and ethical</w:t>
      </w:r>
      <w:r>
        <w:rPr>
          <w:rFonts w:ascii="Arial" w:hAnsi="Arial"/>
          <w:b/>
          <w:bCs/>
          <w:spacing w:val="-19"/>
          <w:sz w:val="28"/>
          <w:szCs w:val="28"/>
          <w:lang w:val="en-US"/>
        </w:rPr>
        <w:t xml:space="preserve"> </w:t>
      </w:r>
      <w:r>
        <w:rPr>
          <w:rFonts w:ascii="Arial" w:hAnsi="Arial"/>
          <w:b/>
          <w:bCs/>
          <w:sz w:val="28"/>
          <w:szCs w:val="28"/>
          <w:lang w:val="en-US"/>
        </w:rPr>
        <w:t>standards</w:t>
      </w:r>
    </w:p>
    <w:p w:rsidR="002659B1" w:rsidRDefault="009F4467">
      <w:pPr>
        <w:pStyle w:val="FrvalA"/>
        <w:numPr>
          <w:ilvl w:val="0"/>
          <w:numId w:val="2"/>
        </w:numPr>
        <w:spacing w:before="129"/>
        <w:ind w:right="232"/>
        <w:rPr>
          <w:rFonts w:ascii="Arial" w:hAnsi="Arial"/>
          <w:b/>
          <w:bCs/>
          <w:sz w:val="28"/>
          <w:szCs w:val="28"/>
          <w:lang w:val="en-US"/>
        </w:rPr>
      </w:pPr>
      <w:proofErr w:type="gramStart"/>
      <w:r>
        <w:rPr>
          <w:rFonts w:ascii="Arial" w:hAnsi="Arial"/>
          <w:b/>
          <w:bCs/>
          <w:sz w:val="28"/>
          <w:szCs w:val="28"/>
          <w:lang w:val="en-US"/>
        </w:rPr>
        <w:t>get</w:t>
      </w:r>
      <w:proofErr w:type="gramEnd"/>
      <w:r>
        <w:rPr>
          <w:rFonts w:ascii="Arial" w:hAnsi="Arial"/>
          <w:b/>
          <w:bCs/>
          <w:sz w:val="28"/>
          <w:szCs w:val="28"/>
          <w:lang w:val="en-US"/>
        </w:rPr>
        <w:t xml:space="preserve"> a personal mentor in your sponsoring </w:t>
      </w:r>
      <w:r>
        <w:rPr>
          <w:rFonts w:ascii="Arial" w:hAnsi="Arial"/>
          <w:b/>
          <w:bCs/>
          <w:spacing w:val="-3"/>
          <w:sz w:val="28"/>
          <w:szCs w:val="28"/>
          <w:lang w:val="en-US"/>
        </w:rPr>
        <w:t>Rotary</w:t>
      </w:r>
      <w:r>
        <w:rPr>
          <w:rFonts w:ascii="Arial" w:hAnsi="Arial"/>
          <w:b/>
          <w:bCs/>
          <w:spacing w:val="-9"/>
          <w:sz w:val="28"/>
          <w:szCs w:val="28"/>
          <w:lang w:val="en-US"/>
        </w:rPr>
        <w:t xml:space="preserve"> </w:t>
      </w:r>
      <w:r>
        <w:rPr>
          <w:rFonts w:ascii="Arial" w:hAnsi="Arial"/>
          <w:b/>
          <w:bCs/>
          <w:sz w:val="28"/>
          <w:szCs w:val="28"/>
          <w:lang w:val="nl-NL"/>
        </w:rPr>
        <w:t>club.</w:t>
      </w:r>
    </w:p>
    <w:p w:rsidR="002659B1" w:rsidRPr="004E61B0" w:rsidRDefault="002659B1">
      <w:pPr>
        <w:pStyle w:val="FrvalA"/>
        <w:tabs>
          <w:tab w:val="left" w:pos="1006"/>
          <w:tab w:val="left" w:pos="10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29"/>
        <w:ind w:left="360" w:right="232" w:hanging="360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2659B1" w:rsidRPr="004E61B0" w:rsidRDefault="009F4467">
      <w:pPr>
        <w:pStyle w:val="Frval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58"/>
        <w:ind w:left="319" w:right="232"/>
        <w:rPr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Go to </w:t>
      </w:r>
      <w:hyperlink r:id="rId9" w:history="1">
        <w:r w:rsidRPr="004E61B0">
          <w:rPr>
            <w:rStyle w:val="Hyperlink0"/>
            <w:lang w:val="en-US"/>
          </w:rPr>
          <w:t>intrylazone1718.org</w:t>
        </w:r>
      </w:hyperlink>
      <w:r>
        <w:rPr>
          <w:rStyle w:val="Ingen"/>
          <w:rFonts w:ascii="Arial" w:hAnsi="Arial"/>
          <w:b/>
          <w:bCs/>
          <w:sz w:val="40"/>
          <w:szCs w:val="40"/>
          <w:lang w:val="en-US"/>
        </w:rPr>
        <w:t xml:space="preserve"> </w:t>
      </w:r>
      <w:r>
        <w:rPr>
          <w:rStyle w:val="Ingen"/>
          <w:rFonts w:ascii="Arial" w:hAnsi="Arial"/>
          <w:b/>
          <w:bCs/>
          <w:sz w:val="28"/>
          <w:szCs w:val="28"/>
          <w:lang w:val="en-US"/>
        </w:rPr>
        <w:t xml:space="preserve">and read more and sign up for this challenging, unique and very successful training that will be carried out in Gdansk 13-15 September 2024.                                                         </w:t>
      </w:r>
      <w:r>
        <w:rPr>
          <w:rStyle w:val="Ingen"/>
          <w:rFonts w:ascii="Arial" w:eastAsia="Arial" w:hAnsi="Arial" w:cs="Arial"/>
          <w:b/>
          <w:bCs/>
          <w:noProof/>
          <w:sz w:val="28"/>
          <w:szCs w:val="28"/>
          <w:lang w:val="fi-FI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210992</wp:posOffset>
            </wp:positionH>
            <wp:positionV relativeFrom="line">
              <wp:posOffset>583785</wp:posOffset>
            </wp:positionV>
            <wp:extent cx="1840653" cy="1380490"/>
            <wp:effectExtent l="0" t="0" r="0" b="0"/>
            <wp:wrapTopAndBottom distT="152400" distB="152400"/>
            <wp:docPr id="1073741826" name="officeArt object" descr="POA_FBPOST_P2-1_EN_empow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OA_FBPOST_P2-1_EN_empower.jpg" descr="POA_FBPOST_P2-1_EN_empower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53" cy="1380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Ingen"/>
          <w:rFonts w:ascii="Arial" w:eastAsia="Arial" w:hAnsi="Arial" w:cs="Arial"/>
          <w:b/>
          <w:bCs/>
          <w:noProof/>
          <w:sz w:val="28"/>
          <w:szCs w:val="28"/>
          <w:lang w:val="fi-FI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4326030</wp:posOffset>
            </wp:positionH>
            <wp:positionV relativeFrom="line">
              <wp:posOffset>301590</wp:posOffset>
            </wp:positionV>
            <wp:extent cx="1926179" cy="19448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kärmavbild 2022-11-09 kl. 12.01.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ärmavbild 2022-11-09 kl. 12.01.37.png" descr="Skärmavbild 2022-11-09 kl. 12.01.37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79" cy="19448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Ingen"/>
          <w:rFonts w:ascii="Arial" w:eastAsia="Arial" w:hAnsi="Arial" w:cs="Arial"/>
          <w:b/>
          <w:bCs/>
          <w:noProof/>
          <w:sz w:val="28"/>
          <w:szCs w:val="28"/>
          <w:lang w:val="fi-FI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2228705</wp:posOffset>
            </wp:positionH>
            <wp:positionV relativeFrom="line">
              <wp:posOffset>666096</wp:posOffset>
            </wp:positionV>
            <wp:extent cx="2097137" cy="124020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99" y="21600"/>
                <wp:lineTo x="21599" y="0"/>
                <wp:lineTo x="0" y="0"/>
              </wp:wrapPolygon>
            </wp:wrapThrough>
            <wp:docPr id="1073741828" name="officeArt object" descr="T2425EN-Logo-CMY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T2425EN-Logo-CMYK.pdf" descr="T2425EN-Logo-CMYK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7137" cy="1240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659B1" w:rsidRPr="004E61B0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67" w:rsidRDefault="009F4467">
      <w:r>
        <w:separator/>
      </w:r>
    </w:p>
  </w:endnote>
  <w:endnote w:type="continuationSeparator" w:id="0">
    <w:p w:rsidR="009F4467" w:rsidRDefault="009F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B1" w:rsidRDefault="002659B1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67" w:rsidRDefault="009F4467">
      <w:r>
        <w:separator/>
      </w:r>
    </w:p>
  </w:footnote>
  <w:footnote w:type="continuationSeparator" w:id="0">
    <w:p w:rsidR="009F4467" w:rsidRDefault="009F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B1" w:rsidRDefault="002659B1">
    <w:pPr>
      <w:pStyle w:val="Sidhuvudochsidfo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4BA"/>
    <w:multiLevelType w:val="hybridMultilevel"/>
    <w:tmpl w:val="427E52AA"/>
    <w:styleLink w:val="Storpunkt"/>
    <w:lvl w:ilvl="0" w:tplc="9F0ACCE8">
      <w:start w:val="1"/>
      <w:numFmt w:val="bullet"/>
      <w:lvlText w:val="•"/>
      <w:lvlJc w:val="left"/>
      <w:pPr>
        <w:tabs>
          <w:tab w:val="num" w:pos="1006"/>
          <w:tab w:val="left" w:pos="10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66" w:hanging="68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7C9CFE08">
      <w:start w:val="1"/>
      <w:numFmt w:val="bullet"/>
      <w:lvlText w:val="•"/>
      <w:lvlJc w:val="left"/>
      <w:pPr>
        <w:tabs>
          <w:tab w:val="left" w:pos="1006"/>
          <w:tab w:val="num" w:pos="1224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584" w:hanging="6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11AE9FE0">
      <w:start w:val="1"/>
      <w:numFmt w:val="bullet"/>
      <w:lvlText w:val="•"/>
      <w:lvlJc w:val="left"/>
      <w:pPr>
        <w:tabs>
          <w:tab w:val="left" w:pos="1006"/>
          <w:tab w:val="left" w:pos="1040"/>
          <w:tab w:val="num" w:pos="146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824" w:hanging="6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FC3413F6">
      <w:start w:val="1"/>
      <w:numFmt w:val="bullet"/>
      <w:lvlText w:val="•"/>
      <w:lvlJc w:val="left"/>
      <w:pPr>
        <w:tabs>
          <w:tab w:val="left" w:pos="1006"/>
          <w:tab w:val="left" w:pos="1040"/>
          <w:tab w:val="left" w:pos="1304"/>
          <w:tab w:val="num" w:pos="17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064" w:hanging="6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3E9412FA">
      <w:start w:val="1"/>
      <w:numFmt w:val="bullet"/>
      <w:lvlText w:val="•"/>
      <w:lvlJc w:val="left"/>
      <w:pPr>
        <w:tabs>
          <w:tab w:val="left" w:pos="1006"/>
          <w:tab w:val="left" w:pos="1040"/>
          <w:tab w:val="left" w:pos="1304"/>
          <w:tab w:val="num" w:pos="194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304" w:hanging="6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6D74839C">
      <w:start w:val="1"/>
      <w:numFmt w:val="bullet"/>
      <w:lvlText w:val="•"/>
      <w:lvlJc w:val="left"/>
      <w:pPr>
        <w:tabs>
          <w:tab w:val="left" w:pos="1006"/>
          <w:tab w:val="left" w:pos="1040"/>
          <w:tab w:val="left" w:pos="1304"/>
          <w:tab w:val="num" w:pos="218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544" w:hanging="6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92787960">
      <w:start w:val="1"/>
      <w:numFmt w:val="bullet"/>
      <w:lvlText w:val="•"/>
      <w:lvlJc w:val="left"/>
      <w:pPr>
        <w:tabs>
          <w:tab w:val="left" w:pos="1006"/>
          <w:tab w:val="left" w:pos="1040"/>
          <w:tab w:val="left" w:pos="1304"/>
          <w:tab w:val="num" w:pos="242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784" w:hanging="6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BDAAB388">
      <w:start w:val="1"/>
      <w:numFmt w:val="bullet"/>
      <w:lvlText w:val="•"/>
      <w:lvlJc w:val="left"/>
      <w:pPr>
        <w:tabs>
          <w:tab w:val="left" w:pos="1006"/>
          <w:tab w:val="left" w:pos="1040"/>
          <w:tab w:val="left" w:pos="1304"/>
          <w:tab w:val="num" w:pos="2664"/>
          <w:tab w:val="left" w:pos="3912"/>
          <w:tab w:val="left" w:pos="5216"/>
          <w:tab w:val="left" w:pos="6520"/>
          <w:tab w:val="left" w:pos="7824"/>
          <w:tab w:val="left" w:pos="9128"/>
        </w:tabs>
        <w:ind w:left="3024" w:hanging="6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1912506C">
      <w:start w:val="1"/>
      <w:numFmt w:val="bullet"/>
      <w:lvlText w:val="•"/>
      <w:lvlJc w:val="left"/>
      <w:pPr>
        <w:tabs>
          <w:tab w:val="left" w:pos="1006"/>
          <w:tab w:val="left" w:pos="1040"/>
          <w:tab w:val="left" w:pos="1304"/>
          <w:tab w:val="left" w:pos="2608"/>
          <w:tab w:val="num" w:pos="2904"/>
          <w:tab w:val="left" w:pos="3912"/>
          <w:tab w:val="left" w:pos="5216"/>
          <w:tab w:val="left" w:pos="6520"/>
          <w:tab w:val="left" w:pos="7824"/>
          <w:tab w:val="left" w:pos="9128"/>
        </w:tabs>
        <w:ind w:left="3264" w:hanging="6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">
    <w:nsid w:val="125B7120"/>
    <w:multiLevelType w:val="hybridMultilevel"/>
    <w:tmpl w:val="427E52AA"/>
    <w:numStyleLink w:val="Storpunk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59B1"/>
    <w:rsid w:val="002659B1"/>
    <w:rsid w:val="004E61B0"/>
    <w:rsid w:val="009F4467"/>
    <w:rsid w:val="00C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A">
    <w:name w:val="Förval A"/>
    <w:rPr>
      <w:rFonts w:ascii="Helvetica Neue" w:hAnsi="Helvetica Neue" w:cs="Arial Unicode MS"/>
      <w:color w:val="000000"/>
      <w:sz w:val="22"/>
      <w:szCs w:val="22"/>
      <w:u w:color="000000"/>
      <w:lang w:val="sv-S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orpunkt">
    <w:name w:val="Stor punkt"/>
    <w:pPr>
      <w:numPr>
        <w:numId w:val="1"/>
      </w:numPr>
    </w:p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Arial" w:eastAsia="Arial" w:hAnsi="Arial" w:cs="Arial"/>
      <w:b/>
      <w:bCs/>
      <w:outline w:val="0"/>
      <w:color w:val="0000FF"/>
      <w:sz w:val="32"/>
      <w:szCs w:val="32"/>
      <w:u w:val="single" w:color="0000FF"/>
      <w:lang w:val="sv-SE"/>
    </w:rPr>
  </w:style>
  <w:style w:type="paragraph" w:styleId="Kuvanotsikko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sv-SE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A">
    <w:name w:val="Förval A"/>
    <w:rPr>
      <w:rFonts w:ascii="Helvetica Neue" w:hAnsi="Helvetica Neue" w:cs="Arial Unicode MS"/>
      <w:color w:val="000000"/>
      <w:sz w:val="22"/>
      <w:szCs w:val="22"/>
      <w:u w:color="000000"/>
      <w:lang w:val="sv-S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orpunkt">
    <w:name w:val="Stor punkt"/>
    <w:pPr>
      <w:numPr>
        <w:numId w:val="1"/>
      </w:numPr>
    </w:p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Arial" w:eastAsia="Arial" w:hAnsi="Arial" w:cs="Arial"/>
      <w:b/>
      <w:bCs/>
      <w:outline w:val="0"/>
      <w:color w:val="0000FF"/>
      <w:sz w:val="32"/>
      <w:szCs w:val="32"/>
      <w:u w:val="single" w:color="0000FF"/>
      <w:lang w:val="sv-SE"/>
    </w:rPr>
  </w:style>
  <w:style w:type="paragraph" w:styleId="Kuvanotsikko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sv-S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ntrylazone1718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KotiKone</dc:creator>
  <cp:lastModifiedBy>KotiKone</cp:lastModifiedBy>
  <cp:revision>2</cp:revision>
  <dcterms:created xsi:type="dcterms:W3CDTF">2024-05-14T15:18:00Z</dcterms:created>
  <dcterms:modified xsi:type="dcterms:W3CDTF">2024-05-14T15:18:00Z</dcterms:modified>
</cp:coreProperties>
</file>